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1E" w:rsidRDefault="00AB5F1E">
      <w:pPr>
        <w:spacing w:line="520" w:lineRule="exact"/>
        <w:ind w:firstLineChars="200" w:firstLine="640"/>
        <w:rPr>
          <w:rFonts w:ascii="微软雅黑" w:eastAsia="微软雅黑" w:hAnsi="微软雅黑" w:cs="微软雅黑" w:hint="eastAsia"/>
          <w:color w:val="0000FF"/>
          <w:sz w:val="32"/>
          <w:szCs w:val="32"/>
        </w:rPr>
      </w:pPr>
      <w:r>
        <w:rPr>
          <w:rFonts w:ascii="微软雅黑" w:eastAsia="微软雅黑" w:hAnsi="微软雅黑" w:cs="微软雅黑" w:hint="eastAsia"/>
          <w:color w:val="0000FF"/>
          <w:sz w:val="32"/>
          <w:szCs w:val="32"/>
        </w:rPr>
        <w:t>为减少因合同不规范造成的时间和精力浪费，请认真阅读以下注意事项并规范递交合同。</w:t>
      </w:r>
      <w:r>
        <w:rPr>
          <w:rFonts w:ascii="微软雅黑" w:eastAsia="微软雅黑" w:hAnsi="微软雅黑" w:cs="微软雅黑" w:hint="eastAsia"/>
          <w:b/>
          <w:bCs/>
          <w:color w:val="0000FF"/>
          <w:sz w:val="32"/>
          <w:szCs w:val="32"/>
        </w:rPr>
        <w:t>不符合要求的合同一律退回不收！！！</w:t>
      </w:r>
    </w:p>
    <w:p w:rsidR="00AB5F1E" w:rsidRDefault="00AB5F1E">
      <w:pPr>
        <w:spacing w:line="500" w:lineRule="exact"/>
        <w:rPr>
          <w:rFonts w:ascii="楷体" w:eastAsia="楷体" w:hAnsi="楷体" w:cs="楷体" w:hint="eastAsia"/>
          <w:b/>
          <w:bCs/>
          <w:color w:val="FF0000"/>
          <w:sz w:val="28"/>
          <w:szCs w:val="28"/>
        </w:rPr>
      </w:pPr>
      <w:r>
        <w:rPr>
          <w:rFonts w:ascii="楷体" w:eastAsia="楷体" w:hAnsi="楷体" w:cs="楷体" w:hint="eastAsia"/>
          <w:b/>
          <w:bCs/>
          <w:color w:val="FF0000"/>
          <w:sz w:val="28"/>
          <w:szCs w:val="28"/>
        </w:rPr>
        <w:t>注意事项：</w:t>
      </w:r>
    </w:p>
    <w:p w:rsidR="00AB5F1E" w:rsidRDefault="00AB5F1E">
      <w:pPr>
        <w:spacing w:line="500" w:lineRule="exact"/>
        <w:rPr>
          <w:rFonts w:ascii="仿宋" w:eastAsia="仿宋" w:hAnsi="仿宋"/>
          <w:color w:val="FF0000"/>
          <w:sz w:val="28"/>
          <w:szCs w:val="28"/>
        </w:rPr>
      </w:pPr>
      <w:r>
        <w:rPr>
          <w:rFonts w:ascii="仿宋" w:eastAsia="仿宋" w:hAnsi="仿宋" w:hint="eastAsia"/>
          <w:color w:val="FF0000"/>
          <w:sz w:val="28"/>
          <w:szCs w:val="28"/>
        </w:rPr>
        <w:t>1、应将设备配置清单及详细规格参数作为附件一，附在合同正文后（另起一页），并要求直接用户所在单位资产管理分管领导在配置清单及规格参数表上签字确认(签字内容必须体现合同内容与招投标文件内容一致)并加盖单位公章。</w:t>
      </w:r>
    </w:p>
    <w:p w:rsidR="00AB5F1E" w:rsidRDefault="00AB5F1E">
      <w:pPr>
        <w:spacing w:line="500" w:lineRule="exact"/>
        <w:rPr>
          <w:rFonts w:ascii="仿宋" w:eastAsia="仿宋" w:hAnsi="仿宋"/>
          <w:color w:val="FF0000"/>
          <w:sz w:val="28"/>
          <w:szCs w:val="28"/>
        </w:rPr>
      </w:pPr>
      <w:r>
        <w:rPr>
          <w:rFonts w:ascii="仿宋" w:eastAsia="仿宋" w:hAnsi="仿宋" w:hint="eastAsia"/>
          <w:color w:val="FF0000"/>
          <w:sz w:val="28"/>
          <w:szCs w:val="28"/>
        </w:rPr>
        <w:t>2、所有设备配置与规格参数不得与贵公司投标文件内容相偏离，否则不能通过设备验收。如在实际操作过程中，不得不对合同内容进行变更的，请以书面材料形式提交到资产与实验室管理处，经处领导审议并报校领导批准后，在采购合同签订后，再签订补充协议，不得在原合同上直接进行变更。</w:t>
      </w:r>
    </w:p>
    <w:p w:rsidR="00AB5F1E" w:rsidRPr="0057549C" w:rsidRDefault="00AB5F1E" w:rsidP="0057549C">
      <w:pPr>
        <w:spacing w:line="500" w:lineRule="exact"/>
        <w:jc w:val="left"/>
        <w:rPr>
          <w:rFonts w:ascii="仿宋" w:eastAsia="仿宋" w:hAnsi="仿宋"/>
          <w:color w:val="FF0000"/>
          <w:sz w:val="28"/>
          <w:szCs w:val="28"/>
        </w:rPr>
      </w:pPr>
      <w:r w:rsidRPr="0057549C">
        <w:rPr>
          <w:rFonts w:ascii="仿宋" w:eastAsia="仿宋" w:hAnsi="仿宋" w:hint="eastAsia"/>
          <w:color w:val="FF0000"/>
          <w:sz w:val="28"/>
          <w:szCs w:val="28"/>
        </w:rPr>
        <w:t>3、带有工程性质的合同（如弱电布线、通风排污</w:t>
      </w:r>
      <w:r w:rsidR="0057549C" w:rsidRPr="0057549C">
        <w:rPr>
          <w:rFonts w:ascii="仿宋" w:eastAsia="仿宋" w:hAnsi="仿宋" w:hint="eastAsia"/>
          <w:color w:val="FF0000"/>
          <w:sz w:val="28"/>
          <w:szCs w:val="28"/>
        </w:rPr>
        <w:t>、</w:t>
      </w:r>
      <w:r w:rsidRPr="0057549C">
        <w:rPr>
          <w:rFonts w:ascii="仿宋" w:eastAsia="仿宋" w:hAnsi="仿宋" w:hint="eastAsia"/>
          <w:color w:val="FF0000"/>
          <w:sz w:val="28"/>
          <w:szCs w:val="28"/>
        </w:rPr>
        <w:t>台柜安装等）</w:t>
      </w:r>
      <w:r w:rsidR="0057549C" w:rsidRPr="0057549C">
        <w:rPr>
          <w:rFonts w:ascii="仿宋" w:eastAsia="仿宋" w:hAnsi="仿宋" w:hint="eastAsia"/>
          <w:color w:val="FF0000"/>
          <w:sz w:val="28"/>
          <w:szCs w:val="28"/>
        </w:rPr>
        <w:t>,</w:t>
      </w:r>
      <w:r w:rsidRPr="0057549C">
        <w:rPr>
          <w:rFonts w:ascii="仿宋" w:eastAsia="仿宋" w:hAnsi="仿宋" w:hint="eastAsia"/>
          <w:color w:val="FF0000"/>
          <w:sz w:val="28"/>
          <w:szCs w:val="28"/>
        </w:rPr>
        <w:t>需要将现场施工图、线路管道分布置图等图纸作为附件2，附在合同后。</w:t>
      </w:r>
    </w:p>
    <w:p w:rsidR="00AB5F1E" w:rsidRDefault="00AB5F1E">
      <w:pPr>
        <w:spacing w:line="500" w:lineRule="exact"/>
        <w:rPr>
          <w:rFonts w:ascii="仿宋" w:eastAsia="仿宋" w:hAnsi="仿宋" w:hint="eastAsia"/>
          <w:color w:val="FF0000"/>
          <w:sz w:val="28"/>
          <w:szCs w:val="28"/>
        </w:rPr>
      </w:pPr>
      <w:r>
        <w:rPr>
          <w:rFonts w:ascii="仿宋" w:eastAsia="仿宋" w:hAnsi="仿宋" w:hint="eastAsia"/>
          <w:color w:val="FF0000"/>
          <w:sz w:val="28"/>
          <w:szCs w:val="28"/>
        </w:rPr>
        <w:t>4、设备清单要体现所有投标设备的单价、数量、总价等信息。批量设备要体现品牌、型号、产地等信息。</w:t>
      </w:r>
    </w:p>
    <w:p w:rsidR="00AB5F1E" w:rsidRDefault="00AB5F1E">
      <w:pPr>
        <w:spacing w:line="500" w:lineRule="exact"/>
        <w:rPr>
          <w:rFonts w:ascii="仿宋" w:eastAsia="仿宋" w:hAnsi="仿宋" w:hint="eastAsia"/>
          <w:color w:val="FF0000"/>
          <w:sz w:val="28"/>
          <w:szCs w:val="28"/>
        </w:rPr>
      </w:pPr>
      <w:r>
        <w:rPr>
          <w:rFonts w:ascii="仿宋" w:eastAsia="仿宋" w:hAnsi="仿宋" w:hint="eastAsia"/>
          <w:color w:val="FF0000"/>
          <w:sz w:val="28"/>
          <w:szCs w:val="28"/>
        </w:rPr>
        <w:t>5、经学校大型仪器管委会批准采购的设备（单台件价格在十万元以上的）在合同签署前须用户方把6%的维保费划入资产处账号上。</w:t>
      </w:r>
    </w:p>
    <w:p w:rsidR="00AB5F1E" w:rsidRDefault="00AB5F1E">
      <w:pPr>
        <w:spacing w:line="500" w:lineRule="exact"/>
        <w:rPr>
          <w:rFonts w:ascii="仿宋" w:eastAsia="仿宋" w:hAnsi="仿宋"/>
          <w:color w:val="FF0000"/>
          <w:sz w:val="28"/>
          <w:szCs w:val="28"/>
        </w:rPr>
      </w:pPr>
      <w:r>
        <w:rPr>
          <w:rFonts w:ascii="仿宋" w:eastAsia="仿宋" w:hAnsi="仿宋" w:hint="eastAsia"/>
          <w:color w:val="FF0000"/>
          <w:sz w:val="28"/>
          <w:szCs w:val="28"/>
        </w:rPr>
        <w:t>6、</w:t>
      </w:r>
      <w:r>
        <w:rPr>
          <w:rFonts w:ascii="仿宋" w:eastAsia="仿宋" w:hAnsi="仿宋" w:hint="eastAsia"/>
          <w:b/>
          <w:color w:val="FF0000"/>
          <w:sz w:val="28"/>
          <w:szCs w:val="28"/>
        </w:rPr>
        <w:t>本模版供货商只需修改红色字体部分，黑色字体部分不得私自变更，任何变更需通过我校法务办确认。</w:t>
      </w:r>
    </w:p>
    <w:p w:rsidR="00AB5F1E" w:rsidRDefault="00AB5F1E">
      <w:pPr>
        <w:spacing w:line="500" w:lineRule="exact"/>
        <w:rPr>
          <w:rFonts w:ascii="仿宋" w:eastAsia="仿宋" w:hAnsi="仿宋"/>
          <w:color w:val="FF0000"/>
          <w:sz w:val="28"/>
          <w:szCs w:val="28"/>
        </w:rPr>
      </w:pPr>
      <w:r>
        <w:rPr>
          <w:rFonts w:ascii="仿宋" w:eastAsia="仿宋" w:hAnsi="仿宋" w:hint="eastAsia"/>
          <w:color w:val="FF0000"/>
          <w:sz w:val="28"/>
          <w:szCs w:val="28"/>
        </w:rPr>
        <w:t>7、封面上的合同编号及序号</w:t>
      </w:r>
      <w:r w:rsidR="0057549C">
        <w:rPr>
          <w:rFonts w:ascii="仿宋" w:eastAsia="仿宋" w:hAnsi="仿宋" w:hint="eastAsia"/>
          <w:color w:val="FF0000"/>
          <w:sz w:val="28"/>
          <w:szCs w:val="28"/>
        </w:rPr>
        <w:t>请参照封面批注填写</w:t>
      </w:r>
      <w:r>
        <w:rPr>
          <w:rFonts w:ascii="仿宋" w:eastAsia="仿宋" w:hAnsi="仿宋" w:hint="eastAsia"/>
          <w:color w:val="FF0000"/>
          <w:sz w:val="28"/>
          <w:szCs w:val="28"/>
        </w:rPr>
        <w:t>。</w:t>
      </w:r>
    </w:p>
    <w:p w:rsidR="00AB5F1E" w:rsidRDefault="00AB5F1E">
      <w:pPr>
        <w:spacing w:line="500" w:lineRule="exact"/>
        <w:rPr>
          <w:rFonts w:ascii="仿宋" w:eastAsia="仿宋" w:hAnsi="仿宋" w:hint="eastAsia"/>
          <w:color w:val="FF0000"/>
          <w:sz w:val="28"/>
          <w:szCs w:val="28"/>
        </w:rPr>
      </w:pPr>
      <w:r>
        <w:rPr>
          <w:rFonts w:ascii="仿宋" w:eastAsia="仿宋" w:hAnsi="仿宋" w:hint="eastAsia"/>
          <w:color w:val="FF0000"/>
          <w:sz w:val="28"/>
          <w:szCs w:val="28"/>
        </w:rPr>
        <w:t>8、工程类项目还需要提供施工进度图。</w:t>
      </w:r>
    </w:p>
    <w:p w:rsidR="00AB5F1E" w:rsidRDefault="00AB5F1E">
      <w:pPr>
        <w:spacing w:line="500" w:lineRule="exact"/>
        <w:rPr>
          <w:rFonts w:ascii="仿宋" w:eastAsia="仿宋" w:hAnsi="仿宋" w:hint="eastAsia"/>
          <w:color w:val="FF0000"/>
          <w:sz w:val="28"/>
          <w:szCs w:val="28"/>
        </w:rPr>
      </w:pPr>
      <w:r>
        <w:rPr>
          <w:rFonts w:ascii="仿宋" w:eastAsia="仿宋" w:hAnsi="仿宋" w:hint="eastAsia"/>
          <w:color w:val="FF0000"/>
          <w:sz w:val="28"/>
          <w:szCs w:val="28"/>
        </w:rPr>
        <w:t>9、制作合同前确认合同类型（政府采购、校内招标、询价、协议供货等），选择相应的合同模板进行修改。</w:t>
      </w:r>
    </w:p>
    <w:p w:rsidR="00AB5F1E" w:rsidRDefault="00AB5F1E">
      <w:pPr>
        <w:spacing w:line="500" w:lineRule="exact"/>
        <w:rPr>
          <w:rFonts w:ascii="仿宋" w:eastAsia="仿宋" w:hAnsi="仿宋" w:hint="eastAsia"/>
          <w:color w:val="FF0000"/>
          <w:sz w:val="28"/>
          <w:szCs w:val="28"/>
        </w:rPr>
      </w:pPr>
      <w:r>
        <w:rPr>
          <w:rFonts w:ascii="仿宋" w:eastAsia="仿宋" w:hAnsi="仿宋" w:hint="eastAsia"/>
          <w:color w:val="FF0000"/>
          <w:sz w:val="28"/>
          <w:szCs w:val="28"/>
        </w:rPr>
        <w:t>10、本模板第3页中签字盖章部分不能单独成页，代理人需手写签名，</w:t>
      </w:r>
      <w:r w:rsidRPr="0057549C">
        <w:rPr>
          <w:rFonts w:ascii="仿宋" w:eastAsia="仿宋" w:hAnsi="仿宋" w:hint="eastAsia"/>
          <w:b/>
          <w:color w:val="FF0000"/>
          <w:sz w:val="28"/>
          <w:szCs w:val="28"/>
        </w:rPr>
        <w:t>并填写手机号码便于联系</w:t>
      </w:r>
      <w:r>
        <w:rPr>
          <w:rFonts w:ascii="仿宋" w:eastAsia="仿宋" w:hAnsi="仿宋" w:hint="eastAsia"/>
          <w:color w:val="FF0000"/>
          <w:sz w:val="28"/>
          <w:szCs w:val="28"/>
        </w:rPr>
        <w:t>。第3页折角标记，避免漏盖师大合同章。12、每份合同都必须加盖骑缝章，且不能为复印件。</w:t>
      </w:r>
    </w:p>
    <w:p w:rsidR="00AB5F1E" w:rsidRDefault="00AB5F1E">
      <w:pPr>
        <w:spacing w:line="500" w:lineRule="exact"/>
        <w:rPr>
          <w:rFonts w:ascii="仿宋_GB2312" w:eastAsia="仿宋_GB2312" w:hint="eastAsia"/>
          <w:sz w:val="28"/>
          <w:szCs w:val="28"/>
        </w:rPr>
      </w:pPr>
      <w:r>
        <w:rPr>
          <w:rFonts w:ascii="仿宋" w:eastAsia="仿宋" w:hAnsi="仿宋" w:hint="eastAsia"/>
          <w:color w:val="FF0000"/>
          <w:sz w:val="28"/>
          <w:szCs w:val="28"/>
        </w:rPr>
        <w:lastRenderedPageBreak/>
        <w:t>13、本页面不附在提交的合同里。</w:t>
      </w:r>
    </w:p>
    <w:p w:rsidR="00AB5F1E" w:rsidRDefault="00AB5F1E">
      <w:pPr>
        <w:rPr>
          <w:rFonts w:ascii="仿宋_GB2312" w:eastAsia="仿宋_GB2312" w:hint="eastAsia"/>
          <w:sz w:val="28"/>
          <w:szCs w:val="28"/>
        </w:rPr>
        <w:sectPr w:rsidR="00AB5F1E">
          <w:pgSz w:w="11906" w:h="16838"/>
          <w:pgMar w:top="1091" w:right="1800" w:bottom="1091" w:left="1800" w:header="851" w:footer="992" w:gutter="0"/>
          <w:cols w:space="720"/>
          <w:docGrid w:type="lines" w:linePitch="312"/>
        </w:sectPr>
      </w:pPr>
    </w:p>
    <w:p w:rsidR="00AB5F1E" w:rsidRDefault="00AB5F1E">
      <w:pPr>
        <w:rPr>
          <w:rFonts w:ascii="仿宋_GB2312" w:eastAsia="仿宋_GB2312" w:hint="eastAsia"/>
          <w:sz w:val="28"/>
          <w:szCs w:val="28"/>
        </w:rPr>
      </w:pPr>
    </w:p>
    <w:p w:rsidR="00AB5F1E" w:rsidRDefault="00AB5F1E">
      <w:pPr>
        <w:rPr>
          <w:rFonts w:ascii="仿宋" w:eastAsia="仿宋" w:hAnsi="仿宋" w:hint="eastAsia"/>
          <w:sz w:val="24"/>
          <w:u w:val="single"/>
        </w:rPr>
      </w:pPr>
      <w:r>
        <w:rPr>
          <w:rFonts w:ascii="仿宋" w:eastAsia="仿宋" w:hAnsi="仿宋" w:hint="eastAsia"/>
          <w:color w:val="FF0000"/>
          <w:sz w:val="24"/>
        </w:rPr>
        <w:t>合同编号：</w:t>
      </w:r>
      <w:commentRangeStart w:id="0"/>
      <w:r>
        <w:rPr>
          <w:rFonts w:ascii="仿宋" w:eastAsia="仿宋" w:hAnsi="仿宋" w:hint="eastAsia"/>
          <w:color w:val="FF0000"/>
          <w:sz w:val="24"/>
          <w:u w:val="single"/>
        </w:rPr>
        <w:t>湘财采计[2021]000454号</w:t>
      </w:r>
      <w:commentRangeEnd w:id="0"/>
      <w:r>
        <w:commentReference w:id="0"/>
      </w:r>
      <w:r>
        <w:rPr>
          <w:rFonts w:ascii="仿宋" w:eastAsia="仿宋" w:hAnsi="仿宋" w:hint="eastAsia"/>
          <w:color w:val="FF0000"/>
          <w:sz w:val="24"/>
        </w:rPr>
        <w:t xml:space="preserve">                  </w:t>
      </w:r>
      <w:r>
        <w:rPr>
          <w:rFonts w:ascii="仿宋" w:eastAsia="仿宋" w:hAnsi="仿宋" w:hint="eastAsia"/>
          <w:sz w:val="24"/>
        </w:rPr>
        <w:t>序号：</w:t>
      </w:r>
      <w:r>
        <w:rPr>
          <w:rFonts w:ascii="仿宋" w:eastAsia="仿宋" w:hAnsi="仿宋" w:hint="eastAsia"/>
          <w:sz w:val="24"/>
          <w:u w:val="single"/>
        </w:rPr>
        <w:t xml:space="preserve">   </w:t>
      </w:r>
      <w:commentRangeStart w:id="1"/>
      <w:r>
        <w:rPr>
          <w:rFonts w:ascii="仿宋" w:eastAsia="仿宋" w:hAnsi="仿宋" w:hint="eastAsia"/>
          <w:color w:val="FF0000"/>
          <w:sz w:val="24"/>
          <w:u w:val="single"/>
        </w:rPr>
        <w:t xml:space="preserve"> 02 </w:t>
      </w:r>
      <w:commentRangeEnd w:id="1"/>
      <w:r>
        <w:commentReference w:id="1"/>
      </w:r>
      <w:r>
        <w:rPr>
          <w:rFonts w:ascii="仿宋" w:eastAsia="仿宋" w:hAnsi="仿宋" w:hint="eastAsia"/>
          <w:sz w:val="24"/>
          <w:u w:val="single"/>
        </w:rPr>
        <w:t xml:space="preserve">   </w:t>
      </w:r>
    </w:p>
    <w:p w:rsidR="00C511C7" w:rsidRDefault="00C511C7" w:rsidP="00C511C7">
      <w:pPr>
        <w:rPr>
          <w:rFonts w:ascii="仿宋" w:eastAsia="仿宋" w:hAnsi="仿宋"/>
          <w:color w:val="FF0000"/>
          <w:sz w:val="24"/>
        </w:rPr>
      </w:pPr>
    </w:p>
    <w:p w:rsidR="00AB5F1E" w:rsidRPr="00C511C7" w:rsidRDefault="00C511C7">
      <w:pPr>
        <w:rPr>
          <w:rFonts w:ascii="仿宋" w:eastAsia="仿宋" w:hAnsi="仿宋" w:hint="eastAsia"/>
          <w:color w:val="FF0000"/>
          <w:sz w:val="24"/>
          <w:u w:val="single"/>
        </w:rPr>
      </w:pPr>
      <w:commentRangeStart w:id="2"/>
      <w:r w:rsidRPr="00D939A1">
        <w:rPr>
          <w:rFonts w:ascii="仿宋" w:eastAsia="仿宋" w:hAnsi="仿宋" w:hint="eastAsia"/>
          <w:color w:val="FF0000"/>
          <w:sz w:val="24"/>
        </w:rPr>
        <w:t>计划编号：</w:t>
      </w:r>
      <w:r w:rsidRPr="00D939A1">
        <w:rPr>
          <w:rFonts w:ascii="仿宋" w:eastAsia="仿宋" w:hAnsi="仿宋"/>
          <w:color w:val="FF0000"/>
          <w:sz w:val="24"/>
          <w:u w:val="single"/>
        </w:rPr>
        <w:t>20250000W</w:t>
      </w:r>
      <w:commentRangeEnd w:id="2"/>
      <w:r w:rsidRPr="00D939A1">
        <w:rPr>
          <w:rStyle w:val="ac"/>
        </w:rPr>
        <w:commentReference w:id="2"/>
      </w:r>
    </w:p>
    <w:p w:rsidR="00AB5F1E" w:rsidRDefault="00AB5F1E">
      <w:pPr>
        <w:jc w:val="center"/>
        <w:rPr>
          <w:rFonts w:ascii="仿宋_GB2312" w:eastAsia="仿宋_GB2312" w:hint="eastAsia"/>
          <w:sz w:val="72"/>
          <w:szCs w:val="72"/>
        </w:rPr>
      </w:pPr>
    </w:p>
    <w:p w:rsidR="00AB5F1E" w:rsidRDefault="00AB5F1E">
      <w:pPr>
        <w:jc w:val="center"/>
        <w:rPr>
          <w:rFonts w:ascii="仿宋_GB2312" w:eastAsia="仿宋_GB2312" w:hint="eastAsia"/>
          <w:sz w:val="72"/>
          <w:szCs w:val="72"/>
        </w:rPr>
      </w:pPr>
      <w:r>
        <w:rPr>
          <w:rFonts w:ascii="仿宋_GB2312" w:eastAsia="仿宋_GB2312" w:hint="eastAsia"/>
          <w:sz w:val="72"/>
          <w:szCs w:val="72"/>
        </w:rPr>
        <w:t>湖 南 师 范 大 学</w:t>
      </w:r>
    </w:p>
    <w:p w:rsidR="00AB5F1E" w:rsidRDefault="00AB5F1E">
      <w:pPr>
        <w:jc w:val="center"/>
        <w:rPr>
          <w:rFonts w:ascii="仿宋_GB2312" w:eastAsia="仿宋_GB2312" w:hint="eastAsia"/>
          <w:sz w:val="52"/>
          <w:szCs w:val="52"/>
        </w:rPr>
      </w:pPr>
    </w:p>
    <w:p w:rsidR="00AB5F1E" w:rsidRDefault="00AB5F1E">
      <w:pPr>
        <w:jc w:val="center"/>
        <w:rPr>
          <w:rFonts w:ascii="仿宋_GB2312" w:eastAsia="仿宋_GB2312" w:hint="eastAsia"/>
          <w:sz w:val="52"/>
          <w:szCs w:val="52"/>
        </w:rPr>
      </w:pPr>
      <w:r>
        <w:rPr>
          <w:rFonts w:ascii="仿宋_GB2312" w:eastAsia="仿宋_GB2312" w:hint="eastAsia"/>
          <w:sz w:val="52"/>
          <w:szCs w:val="52"/>
        </w:rPr>
        <w:t>政</w:t>
      </w:r>
    </w:p>
    <w:p w:rsidR="00AB5F1E" w:rsidRDefault="00AB5F1E">
      <w:pPr>
        <w:jc w:val="center"/>
        <w:rPr>
          <w:rFonts w:ascii="仿宋_GB2312" w:eastAsia="仿宋_GB2312" w:hint="eastAsia"/>
          <w:sz w:val="52"/>
          <w:szCs w:val="52"/>
        </w:rPr>
      </w:pPr>
      <w:r>
        <w:rPr>
          <w:rFonts w:ascii="仿宋_GB2312" w:eastAsia="仿宋_GB2312" w:hint="eastAsia"/>
          <w:sz w:val="52"/>
          <w:szCs w:val="52"/>
        </w:rPr>
        <w:t>府</w:t>
      </w:r>
    </w:p>
    <w:p w:rsidR="00AB5F1E" w:rsidRDefault="00AB5F1E">
      <w:pPr>
        <w:jc w:val="center"/>
        <w:rPr>
          <w:rFonts w:ascii="仿宋_GB2312" w:eastAsia="仿宋_GB2312" w:hint="eastAsia"/>
          <w:sz w:val="52"/>
          <w:szCs w:val="52"/>
        </w:rPr>
      </w:pPr>
      <w:r>
        <w:rPr>
          <w:rFonts w:ascii="仿宋_GB2312" w:eastAsia="仿宋_GB2312" w:hint="eastAsia"/>
          <w:sz w:val="52"/>
          <w:szCs w:val="52"/>
        </w:rPr>
        <w:t>采</w:t>
      </w:r>
    </w:p>
    <w:p w:rsidR="00AB5F1E" w:rsidRDefault="00AB5F1E">
      <w:pPr>
        <w:jc w:val="center"/>
        <w:rPr>
          <w:rFonts w:ascii="仿宋_GB2312" w:eastAsia="仿宋_GB2312" w:hint="eastAsia"/>
          <w:sz w:val="52"/>
          <w:szCs w:val="52"/>
        </w:rPr>
      </w:pPr>
      <w:r>
        <w:rPr>
          <w:rFonts w:ascii="仿宋_GB2312" w:eastAsia="仿宋_GB2312" w:hint="eastAsia"/>
          <w:sz w:val="52"/>
          <w:szCs w:val="52"/>
        </w:rPr>
        <w:t>购</w:t>
      </w:r>
    </w:p>
    <w:p w:rsidR="00AB5F1E" w:rsidRDefault="00AB5F1E">
      <w:pPr>
        <w:jc w:val="center"/>
        <w:rPr>
          <w:rFonts w:ascii="仿宋_GB2312" w:eastAsia="仿宋_GB2312" w:hint="eastAsia"/>
          <w:sz w:val="52"/>
          <w:szCs w:val="52"/>
        </w:rPr>
      </w:pPr>
      <w:r>
        <w:rPr>
          <w:rFonts w:ascii="仿宋_GB2312" w:eastAsia="仿宋_GB2312" w:hint="eastAsia"/>
          <w:sz w:val="52"/>
          <w:szCs w:val="52"/>
        </w:rPr>
        <w:t>合</w:t>
      </w:r>
    </w:p>
    <w:p w:rsidR="00AB5F1E" w:rsidRDefault="00AB5F1E">
      <w:pPr>
        <w:jc w:val="center"/>
        <w:rPr>
          <w:rFonts w:ascii="仿宋_GB2312" w:eastAsia="仿宋_GB2312" w:hint="eastAsia"/>
          <w:sz w:val="72"/>
          <w:szCs w:val="72"/>
        </w:rPr>
      </w:pPr>
      <w:r>
        <w:rPr>
          <w:rFonts w:ascii="仿宋_GB2312" w:eastAsia="仿宋_GB2312" w:hint="eastAsia"/>
          <w:sz w:val="52"/>
          <w:szCs w:val="52"/>
        </w:rPr>
        <w:t>同</w:t>
      </w:r>
    </w:p>
    <w:p w:rsidR="00AB5F1E" w:rsidRDefault="00AB5F1E">
      <w:pPr>
        <w:rPr>
          <w:rFonts w:ascii="仿宋_GB2312" w:eastAsia="仿宋_GB2312" w:hint="eastAsia"/>
          <w:sz w:val="52"/>
          <w:szCs w:val="52"/>
        </w:rPr>
      </w:pPr>
    </w:p>
    <w:p w:rsidR="00AB5F1E" w:rsidRDefault="00AB5F1E">
      <w:pPr>
        <w:jc w:val="center"/>
        <w:rPr>
          <w:rFonts w:ascii="仿宋_GB2312" w:eastAsia="仿宋_GB2312" w:hint="eastAsia"/>
          <w:sz w:val="28"/>
          <w:szCs w:val="28"/>
        </w:rPr>
      </w:pPr>
    </w:p>
    <w:p w:rsidR="00AB5F1E" w:rsidRDefault="00AB5F1E">
      <w:pPr>
        <w:jc w:val="center"/>
        <w:rPr>
          <w:rFonts w:ascii="仿宋_GB2312" w:eastAsia="仿宋_GB2312" w:hint="eastAsia"/>
          <w:color w:val="FF0000"/>
          <w:sz w:val="28"/>
          <w:szCs w:val="28"/>
        </w:rPr>
      </w:pPr>
      <w:commentRangeStart w:id="3"/>
      <w:r>
        <w:rPr>
          <w:rFonts w:ascii="仿宋_GB2312" w:eastAsia="仿宋_GB2312" w:hint="eastAsia"/>
          <w:color w:val="FF0000"/>
          <w:sz w:val="28"/>
          <w:szCs w:val="28"/>
        </w:rPr>
        <w:t>二</w:t>
      </w:r>
      <w:r>
        <w:rPr>
          <w:rFonts w:ascii="宋体" w:hAnsi="宋体" w:cs="宋体" w:hint="eastAsia"/>
          <w:color w:val="FF0000"/>
          <w:sz w:val="28"/>
          <w:szCs w:val="28"/>
        </w:rPr>
        <w:t>〇</w:t>
      </w:r>
      <w:r>
        <w:rPr>
          <w:rFonts w:ascii="仿宋_GB2312" w:eastAsia="仿宋_GB2312" w:hint="eastAsia"/>
          <w:color w:val="FF0000"/>
          <w:sz w:val="28"/>
          <w:szCs w:val="28"/>
        </w:rPr>
        <w:t>二</w:t>
      </w:r>
      <w:r>
        <w:rPr>
          <w:rFonts w:ascii="宋体" w:eastAsia="仿宋_GB2312" w:hAnsi="宋体" w:cs="宋体" w:hint="eastAsia"/>
          <w:color w:val="FF0000"/>
          <w:sz w:val="28"/>
          <w:szCs w:val="28"/>
        </w:rPr>
        <w:t>一</w:t>
      </w:r>
      <w:r>
        <w:rPr>
          <w:rFonts w:ascii="仿宋_GB2312" w:eastAsia="仿宋_GB2312" w:hint="eastAsia"/>
          <w:color w:val="FF0000"/>
          <w:sz w:val="28"/>
          <w:szCs w:val="28"/>
        </w:rPr>
        <w:t>年一月</w:t>
      </w:r>
      <w:commentRangeEnd w:id="3"/>
      <w:r>
        <w:commentReference w:id="3"/>
      </w:r>
    </w:p>
    <w:p w:rsidR="00AB5F1E" w:rsidRDefault="00AB5F1E">
      <w:pPr>
        <w:ind w:leftChars="-171" w:left="-359"/>
        <w:jc w:val="center"/>
        <w:rPr>
          <w:rFonts w:ascii="仿宋_GB2312" w:eastAsia="仿宋_GB2312" w:hint="eastAsia"/>
          <w:b/>
          <w:sz w:val="44"/>
          <w:szCs w:val="44"/>
        </w:rPr>
      </w:pPr>
      <w:r>
        <w:rPr>
          <w:rFonts w:ascii="仿宋_GB2312" w:eastAsia="仿宋_GB2312" w:hint="eastAsia"/>
          <w:b/>
          <w:sz w:val="44"/>
          <w:szCs w:val="44"/>
        </w:rPr>
        <w:t xml:space="preserve"> </w:t>
      </w:r>
    </w:p>
    <w:p w:rsidR="00AB5F1E" w:rsidRDefault="00AB5F1E">
      <w:pPr>
        <w:ind w:leftChars="-171" w:left="-359"/>
        <w:jc w:val="center"/>
        <w:rPr>
          <w:rFonts w:ascii="仿宋_GB2312" w:eastAsia="仿宋_GB2312" w:hint="eastAsia"/>
          <w:b/>
          <w:sz w:val="44"/>
          <w:szCs w:val="44"/>
        </w:rPr>
      </w:pPr>
    </w:p>
    <w:p w:rsidR="00AB5F1E" w:rsidRDefault="00AB5F1E">
      <w:pPr>
        <w:ind w:leftChars="-171" w:left="-359"/>
        <w:jc w:val="center"/>
        <w:rPr>
          <w:rFonts w:ascii="仿宋_GB2312" w:eastAsia="仿宋_GB2312" w:hint="eastAsia"/>
          <w:b/>
          <w:sz w:val="44"/>
          <w:szCs w:val="44"/>
        </w:rPr>
      </w:pPr>
    </w:p>
    <w:p w:rsidR="00AB5F1E" w:rsidRDefault="00AB5F1E">
      <w:pPr>
        <w:ind w:leftChars="-171" w:left="-359"/>
        <w:jc w:val="center"/>
        <w:rPr>
          <w:rFonts w:ascii="仿宋_GB2312" w:eastAsia="仿宋_GB2312" w:hint="eastAsia"/>
          <w:b/>
          <w:sz w:val="44"/>
          <w:szCs w:val="44"/>
        </w:rPr>
        <w:sectPr w:rsidR="00AB5F1E">
          <w:footerReference w:type="default" r:id="rId8"/>
          <w:pgSz w:w="11906" w:h="16838"/>
          <w:pgMar w:top="1091" w:right="1800" w:bottom="1091" w:left="1800" w:header="851" w:footer="992" w:gutter="0"/>
          <w:pgNumType w:start="1"/>
          <w:cols w:space="720"/>
          <w:docGrid w:type="lines" w:linePitch="312"/>
        </w:sectPr>
      </w:pPr>
    </w:p>
    <w:p w:rsidR="00AB5F1E" w:rsidRDefault="00AB5F1E">
      <w:pPr>
        <w:ind w:leftChars="-171" w:left="-359"/>
        <w:jc w:val="center"/>
        <w:rPr>
          <w:rFonts w:ascii="仿宋_GB2312" w:eastAsia="仿宋_GB2312" w:hint="eastAsia"/>
          <w:b/>
          <w:sz w:val="44"/>
          <w:szCs w:val="44"/>
        </w:rPr>
      </w:pPr>
      <w:r>
        <w:rPr>
          <w:rFonts w:ascii="仿宋_GB2312" w:eastAsia="仿宋_GB2312" w:hint="eastAsia"/>
          <w:b/>
          <w:sz w:val="44"/>
          <w:szCs w:val="44"/>
        </w:rPr>
        <w:lastRenderedPageBreak/>
        <w:t>政 府 采 购 合 同</w:t>
      </w:r>
    </w:p>
    <w:p w:rsidR="00AB5F1E" w:rsidRDefault="00AB5F1E">
      <w:pPr>
        <w:spacing w:line="400" w:lineRule="exact"/>
        <w:ind w:firstLineChars="1860" w:firstLine="4481"/>
        <w:rPr>
          <w:rFonts w:ascii="仿宋" w:eastAsia="仿宋" w:hAnsi="仿宋" w:hint="eastAsia"/>
          <w:b/>
          <w:bCs/>
          <w:color w:val="FF0000"/>
          <w:sz w:val="24"/>
        </w:rPr>
      </w:pPr>
    </w:p>
    <w:p w:rsidR="00AB5F1E" w:rsidRDefault="00AB5F1E">
      <w:pPr>
        <w:spacing w:line="400" w:lineRule="exact"/>
        <w:ind w:firstLineChars="1860" w:firstLine="4481"/>
        <w:rPr>
          <w:rFonts w:ascii="仿宋" w:eastAsia="仿宋" w:hAnsi="仿宋" w:hint="eastAsia"/>
          <w:b/>
          <w:bCs/>
          <w:color w:val="FF0000"/>
          <w:sz w:val="24"/>
        </w:rPr>
      </w:pPr>
      <w:r>
        <w:rPr>
          <w:rFonts w:ascii="仿宋" w:eastAsia="仿宋" w:hAnsi="仿宋" w:hint="eastAsia"/>
          <w:b/>
          <w:bCs/>
          <w:color w:val="FF0000"/>
          <w:sz w:val="24"/>
        </w:rPr>
        <w:t>合同编号：</w:t>
      </w:r>
      <w:r>
        <w:rPr>
          <w:rFonts w:ascii="仿宋" w:eastAsia="仿宋" w:hAnsi="仿宋"/>
          <w:color w:val="FF0000"/>
          <w:sz w:val="24"/>
          <w:u w:val="single"/>
        </w:rPr>
        <w:t>湘财采计[20</w:t>
      </w:r>
      <w:r>
        <w:rPr>
          <w:rFonts w:ascii="仿宋" w:eastAsia="仿宋" w:hAnsi="仿宋" w:hint="eastAsia"/>
          <w:color w:val="FF0000"/>
          <w:sz w:val="24"/>
          <w:u w:val="single"/>
        </w:rPr>
        <w:t>21</w:t>
      </w:r>
      <w:r>
        <w:rPr>
          <w:rFonts w:ascii="仿宋" w:eastAsia="仿宋" w:hAnsi="仿宋"/>
          <w:color w:val="FF0000"/>
          <w:sz w:val="24"/>
          <w:u w:val="single"/>
        </w:rPr>
        <w:t>]000454号</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买方：湖南师范大学</w:t>
      </w:r>
    </w:p>
    <w:p w:rsidR="00AB5F1E" w:rsidRDefault="00AB5F1E">
      <w:pPr>
        <w:spacing w:line="480" w:lineRule="exact"/>
        <w:rPr>
          <w:rFonts w:ascii="仿宋" w:eastAsia="仿宋" w:hAnsi="仿宋" w:hint="eastAsia"/>
          <w:b/>
          <w:bCs/>
          <w:color w:val="FF0000"/>
          <w:sz w:val="28"/>
          <w:szCs w:val="28"/>
        </w:rPr>
      </w:pPr>
      <w:r>
        <w:rPr>
          <w:rFonts w:ascii="仿宋" w:eastAsia="仿宋" w:hAnsi="仿宋" w:hint="eastAsia"/>
          <w:b/>
          <w:bCs/>
          <w:sz w:val="28"/>
          <w:szCs w:val="28"/>
        </w:rPr>
        <w:t>卖方：</w:t>
      </w:r>
      <w:r>
        <w:rPr>
          <w:rFonts w:ascii="仿宋" w:eastAsia="仿宋" w:hAnsi="仿宋" w:hint="eastAsia"/>
          <w:b/>
          <w:bCs/>
          <w:color w:val="FF0000"/>
          <w:sz w:val="28"/>
          <w:szCs w:val="28"/>
        </w:rPr>
        <w:t>长沙普惠环保机械有限公司</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经过</w:t>
      </w:r>
      <w:r>
        <w:rPr>
          <w:rFonts w:ascii="仿宋" w:eastAsia="仿宋" w:hAnsi="仿宋" w:hint="eastAsia"/>
          <w:color w:val="FF0000"/>
          <w:sz w:val="28"/>
          <w:szCs w:val="28"/>
        </w:rPr>
        <w:t>湖南省华新招标咨询有限公司</w:t>
      </w:r>
      <w:r>
        <w:rPr>
          <w:rFonts w:ascii="仿宋" w:eastAsia="仿宋" w:hAnsi="仿宋" w:hint="eastAsia"/>
          <w:sz w:val="28"/>
          <w:szCs w:val="28"/>
        </w:rPr>
        <w:t>组织的政府采购</w:t>
      </w:r>
      <w:r>
        <w:rPr>
          <w:rFonts w:ascii="仿宋" w:eastAsia="仿宋" w:hAnsi="仿宋" w:hint="eastAsia"/>
          <w:color w:val="FF0000"/>
          <w:sz w:val="28"/>
          <w:szCs w:val="28"/>
        </w:rPr>
        <w:t>公开招标</w:t>
      </w:r>
      <w:r>
        <w:rPr>
          <w:rFonts w:ascii="仿宋" w:eastAsia="仿宋" w:hAnsi="仿宋" w:hint="eastAsia"/>
          <w:sz w:val="28"/>
          <w:szCs w:val="28"/>
        </w:rPr>
        <w:t>，卖方成为买方</w:t>
      </w:r>
      <w:r>
        <w:rPr>
          <w:rFonts w:ascii="仿宋" w:eastAsia="仿宋" w:hAnsi="仿宋" w:hint="eastAsia"/>
          <w:sz w:val="28"/>
          <w:szCs w:val="28"/>
          <w:u w:val="single"/>
        </w:rPr>
        <w:t xml:space="preserve"> 湖南师范大学</w:t>
      </w:r>
      <w:r>
        <w:rPr>
          <w:rFonts w:ascii="仿宋" w:eastAsia="仿宋" w:hAnsi="仿宋" w:hint="eastAsia"/>
          <w:color w:val="FF0000"/>
          <w:sz w:val="28"/>
          <w:szCs w:val="28"/>
          <w:u w:val="single"/>
        </w:rPr>
        <w:t>（**学院）</w:t>
      </w:r>
      <w:r>
        <w:rPr>
          <w:rFonts w:ascii="仿宋" w:eastAsia="仿宋" w:hAnsi="仿宋" w:hint="eastAsia"/>
          <w:sz w:val="28"/>
          <w:szCs w:val="28"/>
          <w:u w:val="single"/>
        </w:rPr>
        <w:t xml:space="preserve">   </w:t>
      </w:r>
      <w:r>
        <w:rPr>
          <w:rFonts w:ascii="仿宋" w:eastAsia="仿宋" w:hAnsi="仿宋" w:hint="eastAsia"/>
          <w:sz w:val="28"/>
          <w:szCs w:val="28"/>
        </w:rPr>
        <w:t>的供货方。双方就采购的有关事项达成如下协议，以资共同遵守。</w:t>
      </w:r>
    </w:p>
    <w:p w:rsidR="00AB5F1E" w:rsidRDefault="00AB5F1E">
      <w:pPr>
        <w:numPr>
          <w:ilvl w:val="0"/>
          <w:numId w:val="1"/>
        </w:numPr>
        <w:tabs>
          <w:tab w:val="left" w:pos="420"/>
        </w:tabs>
        <w:spacing w:line="480" w:lineRule="exact"/>
        <w:rPr>
          <w:rFonts w:ascii="仿宋" w:eastAsia="仿宋" w:hAnsi="仿宋" w:hint="eastAsia"/>
          <w:b/>
          <w:bCs/>
          <w:sz w:val="28"/>
          <w:szCs w:val="28"/>
        </w:rPr>
      </w:pPr>
      <w:r>
        <w:rPr>
          <w:rFonts w:ascii="仿宋" w:eastAsia="仿宋" w:hAnsi="仿宋" w:hint="eastAsia"/>
          <w:b/>
          <w:bCs/>
          <w:sz w:val="28"/>
          <w:szCs w:val="28"/>
        </w:rPr>
        <w:t xml:space="preserve">所供货物名称、规格、数量及价格 </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 xml:space="preserve">                                              </w:t>
      </w:r>
      <w:r>
        <w:rPr>
          <w:rFonts w:ascii="仿宋" w:eastAsia="仿宋" w:hAnsi="仿宋" w:hint="eastAsia"/>
          <w:b/>
          <w:bCs/>
          <w:szCs w:val="21"/>
        </w:rPr>
        <w:t>单位（人民币：元）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1552"/>
        <w:gridCol w:w="1305"/>
        <w:gridCol w:w="720"/>
        <w:gridCol w:w="1038"/>
        <w:gridCol w:w="1865"/>
      </w:tblGrid>
      <w:tr w:rsidR="00AB5F1E">
        <w:trPr>
          <w:jc w:val="center"/>
        </w:trPr>
        <w:tc>
          <w:tcPr>
            <w:tcW w:w="1904" w:type="dxa"/>
            <w:tcBorders>
              <w:top w:val="single" w:sz="4" w:space="0" w:color="auto"/>
              <w:left w:val="single" w:sz="4" w:space="0" w:color="auto"/>
              <w:bottom w:val="single" w:sz="4" w:space="0" w:color="auto"/>
              <w:right w:val="single" w:sz="4" w:space="0" w:color="auto"/>
            </w:tcBorders>
            <w:vAlign w:val="bottom"/>
          </w:tcPr>
          <w:p w:rsidR="00AB5F1E" w:rsidRDefault="0057549C">
            <w:pPr>
              <w:spacing w:line="480" w:lineRule="exact"/>
              <w:jc w:val="center"/>
              <w:rPr>
                <w:rFonts w:ascii="仿宋" w:eastAsia="仿宋" w:hAnsi="仿宋" w:hint="eastAsia"/>
                <w:sz w:val="24"/>
              </w:rPr>
            </w:pPr>
            <w:r>
              <w:rPr>
                <w:rFonts w:ascii="仿宋" w:eastAsia="仿宋" w:hAnsi="仿宋" w:hint="eastAsia"/>
                <w:sz w:val="24"/>
              </w:rPr>
              <w:t>项目名称（包名）</w:t>
            </w:r>
          </w:p>
        </w:tc>
        <w:tc>
          <w:tcPr>
            <w:tcW w:w="1552" w:type="dxa"/>
            <w:tcBorders>
              <w:top w:val="single" w:sz="4" w:space="0" w:color="auto"/>
              <w:left w:val="single" w:sz="4" w:space="0" w:color="auto"/>
              <w:bottom w:val="single" w:sz="4" w:space="0" w:color="auto"/>
              <w:right w:val="single" w:sz="4" w:space="0" w:color="auto"/>
            </w:tcBorders>
            <w:vAlign w:val="bottom"/>
          </w:tcPr>
          <w:p w:rsidR="00AB5F1E" w:rsidRDefault="00AB5F1E">
            <w:pPr>
              <w:spacing w:line="480" w:lineRule="exact"/>
              <w:jc w:val="center"/>
              <w:rPr>
                <w:rFonts w:ascii="仿宋" w:eastAsia="仿宋" w:hAnsi="仿宋" w:hint="eastAsia"/>
                <w:sz w:val="24"/>
              </w:rPr>
            </w:pPr>
            <w:r>
              <w:rPr>
                <w:rFonts w:ascii="仿宋" w:eastAsia="仿宋" w:hAnsi="仿宋" w:hint="eastAsia"/>
                <w:sz w:val="24"/>
              </w:rPr>
              <w:t>规格</w:t>
            </w:r>
          </w:p>
        </w:tc>
        <w:tc>
          <w:tcPr>
            <w:tcW w:w="1305" w:type="dxa"/>
            <w:tcBorders>
              <w:top w:val="single" w:sz="4" w:space="0" w:color="auto"/>
              <w:left w:val="single" w:sz="4" w:space="0" w:color="auto"/>
              <w:bottom w:val="single" w:sz="4" w:space="0" w:color="auto"/>
              <w:right w:val="single" w:sz="4" w:space="0" w:color="auto"/>
            </w:tcBorders>
            <w:vAlign w:val="bottom"/>
          </w:tcPr>
          <w:p w:rsidR="00AB5F1E" w:rsidRDefault="00AB5F1E">
            <w:pPr>
              <w:spacing w:line="480" w:lineRule="exact"/>
              <w:jc w:val="center"/>
              <w:rPr>
                <w:rFonts w:ascii="仿宋" w:eastAsia="仿宋" w:hAnsi="仿宋" w:hint="eastAsia"/>
                <w:sz w:val="24"/>
              </w:rPr>
            </w:pPr>
            <w:r>
              <w:rPr>
                <w:rFonts w:ascii="仿宋" w:eastAsia="仿宋" w:hAnsi="仿宋" w:hint="eastAsia"/>
                <w:sz w:val="24"/>
              </w:rPr>
              <w:t>单位</w:t>
            </w:r>
          </w:p>
        </w:tc>
        <w:tc>
          <w:tcPr>
            <w:tcW w:w="720" w:type="dxa"/>
            <w:tcBorders>
              <w:top w:val="single" w:sz="4" w:space="0" w:color="auto"/>
              <w:left w:val="single" w:sz="4" w:space="0" w:color="auto"/>
              <w:bottom w:val="single" w:sz="4" w:space="0" w:color="auto"/>
              <w:right w:val="single" w:sz="4" w:space="0" w:color="auto"/>
            </w:tcBorders>
            <w:vAlign w:val="bottom"/>
          </w:tcPr>
          <w:p w:rsidR="00AB5F1E" w:rsidRDefault="00AB5F1E">
            <w:pPr>
              <w:spacing w:line="480" w:lineRule="exact"/>
              <w:jc w:val="center"/>
              <w:rPr>
                <w:rFonts w:ascii="仿宋" w:eastAsia="仿宋" w:hAnsi="仿宋" w:hint="eastAsia"/>
                <w:sz w:val="24"/>
              </w:rPr>
            </w:pPr>
            <w:r>
              <w:rPr>
                <w:rFonts w:ascii="仿宋" w:eastAsia="仿宋" w:hAnsi="仿宋" w:hint="eastAsia"/>
                <w:sz w:val="24"/>
              </w:rPr>
              <w:t>数量</w:t>
            </w:r>
          </w:p>
        </w:tc>
        <w:tc>
          <w:tcPr>
            <w:tcW w:w="1038" w:type="dxa"/>
            <w:tcBorders>
              <w:top w:val="single" w:sz="4" w:space="0" w:color="auto"/>
              <w:left w:val="single" w:sz="4" w:space="0" w:color="auto"/>
              <w:bottom w:val="single" w:sz="4" w:space="0" w:color="auto"/>
              <w:right w:val="single" w:sz="4" w:space="0" w:color="auto"/>
            </w:tcBorders>
            <w:vAlign w:val="bottom"/>
          </w:tcPr>
          <w:p w:rsidR="00AB5F1E" w:rsidRDefault="00AB5F1E">
            <w:pPr>
              <w:spacing w:line="480" w:lineRule="exact"/>
              <w:jc w:val="center"/>
              <w:rPr>
                <w:rFonts w:ascii="仿宋" w:eastAsia="仿宋" w:hAnsi="仿宋" w:hint="eastAsia"/>
                <w:sz w:val="24"/>
              </w:rPr>
            </w:pPr>
            <w:r>
              <w:rPr>
                <w:rFonts w:ascii="仿宋" w:eastAsia="仿宋" w:hAnsi="仿宋" w:hint="eastAsia"/>
                <w:sz w:val="24"/>
              </w:rPr>
              <w:t>单价</w:t>
            </w:r>
          </w:p>
        </w:tc>
        <w:tc>
          <w:tcPr>
            <w:tcW w:w="1865" w:type="dxa"/>
            <w:tcBorders>
              <w:top w:val="single" w:sz="4" w:space="0" w:color="auto"/>
              <w:left w:val="single" w:sz="4" w:space="0" w:color="auto"/>
              <w:bottom w:val="single" w:sz="4" w:space="0" w:color="auto"/>
              <w:right w:val="single" w:sz="4" w:space="0" w:color="auto"/>
            </w:tcBorders>
            <w:vAlign w:val="bottom"/>
          </w:tcPr>
          <w:p w:rsidR="00AB5F1E" w:rsidRDefault="00AB5F1E">
            <w:pPr>
              <w:spacing w:line="480" w:lineRule="exact"/>
              <w:jc w:val="center"/>
              <w:rPr>
                <w:rFonts w:ascii="仿宋" w:eastAsia="仿宋" w:hAnsi="仿宋" w:hint="eastAsia"/>
                <w:sz w:val="24"/>
              </w:rPr>
            </w:pPr>
            <w:r>
              <w:rPr>
                <w:rFonts w:ascii="仿宋" w:eastAsia="仿宋" w:hAnsi="仿宋" w:hint="eastAsia"/>
                <w:sz w:val="24"/>
              </w:rPr>
              <w:t>金额</w:t>
            </w:r>
          </w:p>
        </w:tc>
      </w:tr>
      <w:tr w:rsidR="00AB5F1E">
        <w:trPr>
          <w:cantSplit/>
          <w:jc w:val="center"/>
        </w:trPr>
        <w:tc>
          <w:tcPr>
            <w:tcW w:w="1904" w:type="dxa"/>
            <w:tcBorders>
              <w:top w:val="single" w:sz="4" w:space="0" w:color="auto"/>
              <w:left w:val="single" w:sz="4" w:space="0" w:color="auto"/>
              <w:bottom w:val="single" w:sz="4" w:space="0" w:color="auto"/>
              <w:right w:val="single" w:sz="4" w:space="0" w:color="auto"/>
            </w:tcBorders>
            <w:vAlign w:val="center"/>
          </w:tcPr>
          <w:p w:rsidR="00AB5F1E" w:rsidRDefault="00AB5F1E">
            <w:pPr>
              <w:spacing w:line="480" w:lineRule="exact"/>
              <w:jc w:val="center"/>
              <w:rPr>
                <w:rFonts w:ascii="仿宋" w:eastAsia="仿宋" w:hAnsi="仿宋" w:hint="eastAsia"/>
                <w:color w:val="FF0000"/>
                <w:sz w:val="24"/>
              </w:rPr>
            </w:pPr>
            <w:r>
              <w:rPr>
                <w:rFonts w:ascii="仿宋" w:eastAsia="仿宋" w:hAnsi="仿宋" w:hint="eastAsia"/>
                <w:color w:val="FF0000"/>
                <w:sz w:val="24"/>
              </w:rPr>
              <w:t>水平压缩垃圾站</w:t>
            </w:r>
          </w:p>
        </w:tc>
        <w:tc>
          <w:tcPr>
            <w:tcW w:w="1552" w:type="dxa"/>
            <w:tcBorders>
              <w:top w:val="single" w:sz="4" w:space="0" w:color="auto"/>
              <w:left w:val="single" w:sz="4" w:space="0" w:color="auto"/>
              <w:bottom w:val="single" w:sz="4" w:space="0" w:color="auto"/>
              <w:right w:val="single" w:sz="4" w:space="0" w:color="auto"/>
            </w:tcBorders>
            <w:vAlign w:val="center"/>
          </w:tcPr>
          <w:p w:rsidR="00AB5F1E" w:rsidRDefault="00AB5F1E">
            <w:pPr>
              <w:spacing w:line="480" w:lineRule="exact"/>
              <w:jc w:val="center"/>
              <w:rPr>
                <w:rFonts w:ascii="仿宋" w:eastAsia="仿宋" w:hAnsi="仿宋" w:hint="eastAsia"/>
                <w:color w:val="FF0000"/>
                <w:sz w:val="24"/>
              </w:rPr>
            </w:pPr>
            <w:r>
              <w:rPr>
                <w:rFonts w:ascii="仿宋" w:eastAsia="仿宋" w:hAnsi="仿宋" w:hint="eastAsia"/>
                <w:color w:val="FF0000"/>
                <w:sz w:val="24"/>
              </w:rPr>
              <w:t>PY</w:t>
            </w:r>
            <w:r>
              <w:rPr>
                <w:rFonts w:ascii="仿宋" w:eastAsia="仿宋" w:hAnsi="仿宋" w:hint="eastAsia"/>
                <w:color w:val="FF0000"/>
                <w:szCs w:val="21"/>
              </w:rPr>
              <w:t>1</w:t>
            </w:r>
            <w:r>
              <w:rPr>
                <w:rFonts w:ascii="仿宋" w:eastAsia="仿宋" w:hAnsi="仿宋" w:hint="eastAsia"/>
                <w:color w:val="FF0000"/>
                <w:sz w:val="24"/>
              </w:rPr>
              <w:t>ZIII50Ba</w:t>
            </w:r>
          </w:p>
        </w:tc>
        <w:tc>
          <w:tcPr>
            <w:tcW w:w="1305" w:type="dxa"/>
            <w:tcBorders>
              <w:top w:val="single" w:sz="4" w:space="0" w:color="auto"/>
              <w:left w:val="single" w:sz="4" w:space="0" w:color="auto"/>
              <w:bottom w:val="single" w:sz="4" w:space="0" w:color="auto"/>
              <w:right w:val="single" w:sz="4" w:space="0" w:color="auto"/>
            </w:tcBorders>
            <w:vAlign w:val="center"/>
          </w:tcPr>
          <w:p w:rsidR="00AB5F1E" w:rsidRDefault="00AB5F1E">
            <w:pPr>
              <w:spacing w:line="480" w:lineRule="exact"/>
              <w:ind w:firstLineChars="100" w:firstLine="240"/>
              <w:rPr>
                <w:rFonts w:ascii="仿宋" w:eastAsia="仿宋" w:hAnsi="仿宋" w:hint="eastAsia"/>
                <w:color w:val="FF0000"/>
                <w:sz w:val="24"/>
              </w:rPr>
            </w:pPr>
            <w:r>
              <w:rPr>
                <w:rFonts w:ascii="仿宋" w:eastAsia="仿宋" w:hAnsi="仿宋" w:hint="eastAsia"/>
                <w:color w:val="FF0000"/>
                <w:sz w:val="24"/>
              </w:rPr>
              <w:t>座</w:t>
            </w:r>
          </w:p>
        </w:tc>
        <w:tc>
          <w:tcPr>
            <w:tcW w:w="720" w:type="dxa"/>
            <w:tcBorders>
              <w:top w:val="single" w:sz="4" w:space="0" w:color="auto"/>
              <w:left w:val="single" w:sz="4" w:space="0" w:color="auto"/>
              <w:bottom w:val="single" w:sz="4" w:space="0" w:color="auto"/>
              <w:right w:val="single" w:sz="4" w:space="0" w:color="auto"/>
            </w:tcBorders>
            <w:vAlign w:val="center"/>
          </w:tcPr>
          <w:p w:rsidR="00AB5F1E" w:rsidRDefault="00AB5F1E">
            <w:pPr>
              <w:spacing w:line="480" w:lineRule="exact"/>
              <w:jc w:val="center"/>
              <w:rPr>
                <w:rFonts w:ascii="仿宋" w:eastAsia="仿宋" w:hAnsi="仿宋" w:hint="eastAsia"/>
                <w:b/>
                <w:color w:val="FF0000"/>
                <w:sz w:val="24"/>
              </w:rPr>
            </w:pPr>
            <w:r>
              <w:rPr>
                <w:rFonts w:ascii="仿宋" w:eastAsia="仿宋" w:hAnsi="仿宋" w:hint="eastAsia"/>
                <w:b/>
                <w:color w:val="FF0000"/>
                <w:sz w:val="24"/>
              </w:rPr>
              <w:t>1</w:t>
            </w:r>
          </w:p>
        </w:tc>
        <w:tc>
          <w:tcPr>
            <w:tcW w:w="1038" w:type="dxa"/>
            <w:tcBorders>
              <w:top w:val="single" w:sz="4" w:space="0" w:color="auto"/>
              <w:left w:val="single" w:sz="4" w:space="0" w:color="auto"/>
              <w:bottom w:val="single" w:sz="4" w:space="0" w:color="auto"/>
              <w:right w:val="single" w:sz="4" w:space="0" w:color="auto"/>
            </w:tcBorders>
            <w:vAlign w:val="center"/>
          </w:tcPr>
          <w:p w:rsidR="00AB5F1E" w:rsidRDefault="00AB5F1E">
            <w:pPr>
              <w:spacing w:line="480" w:lineRule="exact"/>
              <w:jc w:val="center"/>
              <w:rPr>
                <w:rFonts w:ascii="仿宋" w:eastAsia="仿宋" w:hAnsi="仿宋" w:hint="eastAsia"/>
                <w:b/>
                <w:color w:val="FF0000"/>
                <w:sz w:val="24"/>
              </w:rPr>
            </w:pPr>
            <w:r>
              <w:rPr>
                <w:rFonts w:ascii="仿宋" w:eastAsia="仿宋" w:hAnsi="仿宋" w:hint="eastAsia"/>
                <w:b/>
                <w:color w:val="FF0000"/>
                <w:sz w:val="24"/>
              </w:rPr>
              <w:t>239500</w:t>
            </w:r>
          </w:p>
        </w:tc>
        <w:tc>
          <w:tcPr>
            <w:tcW w:w="1865" w:type="dxa"/>
            <w:tcBorders>
              <w:top w:val="single" w:sz="4" w:space="0" w:color="auto"/>
              <w:left w:val="single" w:sz="4" w:space="0" w:color="auto"/>
              <w:bottom w:val="single" w:sz="4" w:space="0" w:color="auto"/>
              <w:right w:val="single" w:sz="4" w:space="0" w:color="auto"/>
            </w:tcBorders>
            <w:vAlign w:val="center"/>
          </w:tcPr>
          <w:p w:rsidR="00AB5F1E" w:rsidRDefault="00AB5F1E">
            <w:pPr>
              <w:spacing w:line="480" w:lineRule="exact"/>
              <w:jc w:val="center"/>
              <w:rPr>
                <w:rFonts w:ascii="仿宋" w:eastAsia="仿宋" w:hAnsi="仿宋" w:hint="eastAsia"/>
                <w:b/>
                <w:color w:val="FF0000"/>
                <w:sz w:val="24"/>
              </w:rPr>
            </w:pPr>
            <w:r>
              <w:rPr>
                <w:rFonts w:ascii="仿宋" w:eastAsia="仿宋" w:hAnsi="仿宋" w:hint="eastAsia"/>
                <w:b/>
                <w:color w:val="FF0000"/>
                <w:sz w:val="24"/>
              </w:rPr>
              <w:t>239500</w:t>
            </w:r>
          </w:p>
        </w:tc>
      </w:tr>
      <w:tr w:rsidR="00AB5F1E">
        <w:trPr>
          <w:cantSplit/>
          <w:jc w:val="center"/>
        </w:trPr>
        <w:tc>
          <w:tcPr>
            <w:tcW w:w="1904" w:type="dxa"/>
            <w:tcBorders>
              <w:top w:val="single" w:sz="4" w:space="0" w:color="auto"/>
              <w:left w:val="single" w:sz="4" w:space="0" w:color="auto"/>
              <w:bottom w:val="single" w:sz="4" w:space="0" w:color="auto"/>
              <w:right w:val="single" w:sz="4" w:space="0" w:color="auto"/>
            </w:tcBorders>
          </w:tcPr>
          <w:p w:rsidR="00AB5F1E" w:rsidRDefault="00AB5F1E">
            <w:pPr>
              <w:spacing w:line="480" w:lineRule="exact"/>
              <w:ind w:left="300"/>
              <w:jc w:val="center"/>
              <w:rPr>
                <w:rFonts w:ascii="仿宋" w:eastAsia="仿宋" w:hAnsi="仿宋" w:hint="eastAsia"/>
                <w:sz w:val="24"/>
              </w:rPr>
            </w:pPr>
            <w:r>
              <w:rPr>
                <w:rFonts w:ascii="仿宋" w:eastAsia="仿宋" w:hAnsi="仿宋" w:hint="eastAsia"/>
                <w:b/>
                <w:bCs/>
                <w:sz w:val="24"/>
              </w:rPr>
              <w:t>总  价</w:t>
            </w:r>
          </w:p>
        </w:tc>
        <w:tc>
          <w:tcPr>
            <w:tcW w:w="6480" w:type="dxa"/>
            <w:gridSpan w:val="5"/>
            <w:tcBorders>
              <w:top w:val="single" w:sz="4" w:space="0" w:color="auto"/>
              <w:left w:val="single" w:sz="4" w:space="0" w:color="auto"/>
              <w:bottom w:val="single" w:sz="4" w:space="0" w:color="auto"/>
              <w:right w:val="single" w:sz="4" w:space="0" w:color="auto"/>
            </w:tcBorders>
          </w:tcPr>
          <w:p w:rsidR="00AB5F1E" w:rsidRDefault="00AB5F1E">
            <w:pPr>
              <w:spacing w:line="480" w:lineRule="exact"/>
              <w:rPr>
                <w:rFonts w:ascii="仿宋" w:eastAsia="仿宋" w:hAnsi="仿宋" w:hint="eastAsia"/>
                <w:b/>
                <w:bCs/>
                <w:color w:val="FF0000"/>
                <w:sz w:val="24"/>
              </w:rPr>
            </w:pPr>
            <w:r>
              <w:rPr>
                <w:rFonts w:ascii="仿宋" w:eastAsia="仿宋" w:hAnsi="仿宋" w:hint="eastAsia"/>
                <w:b/>
                <w:bCs/>
                <w:color w:val="FF0000"/>
                <w:sz w:val="24"/>
              </w:rPr>
              <w:t>贰拾叁万玖仟伍佰元整（￥239500元）</w:t>
            </w:r>
          </w:p>
        </w:tc>
      </w:tr>
    </w:tbl>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二、卖方应提供的技术文件和资料</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卖方应随货物提供随机工具包、必备的配件及相应的技术文件资料，其中包括货物出厂检验证书、合格证、使用说明和设备维护手册等（包括其中要求配置的所有设备设施的相关资料）</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三、付款</w:t>
      </w:r>
    </w:p>
    <w:p w:rsidR="00AB5F1E" w:rsidRDefault="00AB5F1E">
      <w:pPr>
        <w:pStyle w:val="11"/>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项目无预付款，项目建设完成并通过验收合格后</w:t>
      </w:r>
      <w:r w:rsidR="00DA3BD9">
        <w:rPr>
          <w:rFonts w:ascii="仿宋" w:eastAsia="仿宋" w:hAnsi="仿宋" w:hint="eastAsia"/>
          <w:color w:val="000000"/>
          <w:sz w:val="28"/>
          <w:szCs w:val="28"/>
        </w:rPr>
        <w:t>买方</w:t>
      </w:r>
      <w:r>
        <w:rPr>
          <w:rFonts w:ascii="仿宋" w:eastAsia="仿宋" w:hAnsi="仿宋" w:hint="eastAsia"/>
          <w:color w:val="000000"/>
          <w:sz w:val="28"/>
          <w:szCs w:val="28"/>
        </w:rPr>
        <w:t>向</w:t>
      </w:r>
      <w:r w:rsidR="00DA3BD9">
        <w:rPr>
          <w:rFonts w:ascii="仿宋" w:eastAsia="仿宋" w:hAnsi="仿宋" w:hint="eastAsia"/>
          <w:color w:val="000000"/>
          <w:sz w:val="28"/>
          <w:szCs w:val="28"/>
        </w:rPr>
        <w:t>卖方</w:t>
      </w:r>
      <w:r>
        <w:rPr>
          <w:rFonts w:ascii="仿宋" w:eastAsia="仿宋" w:hAnsi="仿宋" w:hint="eastAsia"/>
          <w:color w:val="000000"/>
          <w:sz w:val="28"/>
          <w:szCs w:val="28"/>
        </w:rPr>
        <w:t>付至合同总价的90%，剩余10%作为质量保证金，待软件正常运行无质量问题，验收合格满12个月后一次性支付质量保证金（不计利息）。</w:t>
      </w:r>
      <w:r w:rsidR="00DA3BD9">
        <w:rPr>
          <w:rFonts w:ascii="仿宋" w:eastAsia="仿宋" w:hAnsi="仿宋" w:hint="eastAsia"/>
          <w:color w:val="000000"/>
          <w:sz w:val="28"/>
          <w:szCs w:val="28"/>
        </w:rPr>
        <w:t>买方</w:t>
      </w:r>
      <w:r>
        <w:rPr>
          <w:rFonts w:ascii="仿宋" w:eastAsia="仿宋" w:hAnsi="仿宋" w:hint="eastAsia"/>
          <w:color w:val="000000"/>
          <w:sz w:val="28"/>
          <w:szCs w:val="28"/>
        </w:rPr>
        <w:t>付款前，</w:t>
      </w:r>
      <w:r w:rsidR="00DA3BD9">
        <w:rPr>
          <w:rFonts w:ascii="仿宋" w:eastAsia="仿宋" w:hAnsi="仿宋" w:hint="eastAsia"/>
          <w:color w:val="000000"/>
          <w:sz w:val="28"/>
          <w:szCs w:val="28"/>
        </w:rPr>
        <w:t>卖方</w:t>
      </w:r>
      <w:r>
        <w:rPr>
          <w:rFonts w:ascii="仿宋" w:eastAsia="仿宋" w:hAnsi="仿宋" w:hint="eastAsia"/>
          <w:color w:val="000000"/>
          <w:sz w:val="28"/>
          <w:szCs w:val="28"/>
        </w:rPr>
        <w:t>须出具等额的正规税务发票，否则</w:t>
      </w:r>
      <w:r w:rsidR="00DA3BD9">
        <w:rPr>
          <w:rFonts w:ascii="仿宋" w:eastAsia="仿宋" w:hAnsi="仿宋" w:hint="eastAsia"/>
          <w:color w:val="000000"/>
          <w:sz w:val="28"/>
          <w:szCs w:val="28"/>
        </w:rPr>
        <w:t>买方</w:t>
      </w:r>
      <w:r>
        <w:rPr>
          <w:rFonts w:ascii="仿宋" w:eastAsia="仿宋" w:hAnsi="仿宋" w:hint="eastAsia"/>
          <w:color w:val="000000"/>
          <w:sz w:val="28"/>
          <w:szCs w:val="28"/>
        </w:rPr>
        <w:t>有权顺延付款。</w:t>
      </w:r>
    </w:p>
    <w:p w:rsidR="00AB5F1E" w:rsidRDefault="00AB5F1E">
      <w:pPr>
        <w:pStyle w:val="11"/>
        <w:spacing w:line="480" w:lineRule="exact"/>
        <w:rPr>
          <w:rFonts w:ascii="仿宋" w:eastAsia="仿宋" w:hAnsi="仿宋" w:cs="Times New Roman" w:hint="eastAsia"/>
          <w:b/>
          <w:sz w:val="28"/>
          <w:szCs w:val="28"/>
        </w:rPr>
      </w:pPr>
      <w:r>
        <w:rPr>
          <w:rFonts w:ascii="仿宋" w:eastAsia="仿宋" w:hAnsi="仿宋" w:cs="Times New Roman" w:hint="eastAsia"/>
          <w:b/>
          <w:sz w:val="28"/>
          <w:szCs w:val="28"/>
        </w:rPr>
        <w:t>四、质量保证、技术标准及验收</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1、卖方必须提供符合国家技术标准的产品。</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2、卖方必须保证所提供的货物（包括零部件、要求配置的所有设备设施）是原装和全新的，并且符合国家有关检测标准以及该产品的出厂标准和原装配置。</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3、按卖方在投标中的保修承诺进行保修，并按卖方在投标中承诺的售后服务和说明的保质、保修条件进行保修、维修。</w:t>
      </w:r>
    </w:p>
    <w:p w:rsidR="00AB5F1E" w:rsidRDefault="00AB5F1E">
      <w:pPr>
        <w:pStyle w:val="11"/>
        <w:spacing w:line="480" w:lineRule="exact"/>
        <w:rPr>
          <w:rFonts w:ascii="仿宋" w:eastAsia="仿宋" w:hAnsi="仿宋" w:cs="Times New Roman" w:hint="eastAsia"/>
          <w:b/>
          <w:sz w:val="28"/>
          <w:szCs w:val="28"/>
        </w:rPr>
      </w:pPr>
      <w:r>
        <w:rPr>
          <w:rFonts w:ascii="仿宋" w:eastAsia="仿宋" w:hAnsi="仿宋" w:cs="Times New Roman" w:hint="eastAsia"/>
          <w:b/>
          <w:sz w:val="28"/>
          <w:szCs w:val="28"/>
        </w:rPr>
        <w:lastRenderedPageBreak/>
        <w:t>五、交货与验收</w:t>
      </w:r>
    </w:p>
    <w:p w:rsidR="00AB5F1E" w:rsidRDefault="00AB5F1E">
      <w:pPr>
        <w:spacing w:line="480" w:lineRule="exact"/>
        <w:ind w:firstLineChars="200" w:firstLine="560"/>
        <w:rPr>
          <w:rFonts w:ascii="仿宋" w:eastAsia="仿宋" w:hAnsi="仿宋" w:hint="eastAsia"/>
          <w:color w:val="FF0000"/>
          <w:sz w:val="28"/>
          <w:szCs w:val="28"/>
          <w:u w:val="single"/>
        </w:rPr>
      </w:pPr>
      <w:r>
        <w:rPr>
          <w:rFonts w:ascii="仿宋" w:eastAsia="仿宋" w:hAnsi="仿宋" w:hint="eastAsia"/>
          <w:sz w:val="28"/>
          <w:szCs w:val="28"/>
        </w:rPr>
        <w:t>1、交货时间：</w:t>
      </w:r>
      <w:r>
        <w:rPr>
          <w:rFonts w:ascii="仿宋" w:eastAsia="仿宋" w:hAnsi="仿宋" w:hint="eastAsia"/>
          <w:color w:val="FF0000"/>
          <w:sz w:val="28"/>
          <w:szCs w:val="28"/>
          <w:u w:val="single"/>
        </w:rPr>
        <w:t>国产设备在中标公示期满后30天内交货，并安装调试合格。进口设备合同签定后90天内交货，并安装调试合格。</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2、交货地点：湖南师范大学</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3、交货方式：设备价值单台超过10万元人民币的，在设备运送至湖南师范大学前需通知资产与实验室管理处；设备运达之后，须有资产与实验室管理处相关工作人员在场，方可开箱调试，否则不予开展后续验收工作。设备硬软件工程师，需做好设备调试使用的详细记录，并报资产与实验室管理处资产管理科存档。</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4、验收：买方组织验收。卖方负责派专人将货物运输到交货地点，运输、运杂费、保险费、税费、培训费、技术服务费、安装费及保修期内的保修费已包含在合同总价内。</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六、安装调试和技术培训</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卖方应负责货物的安装、调试，并对买方的有关使用、维护人员进行免费培训。</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七、售后服务</w:t>
      </w:r>
    </w:p>
    <w:p w:rsidR="00AB5F1E" w:rsidRDefault="00AB5F1E">
      <w:pPr>
        <w:spacing w:line="480" w:lineRule="exact"/>
        <w:ind w:firstLineChars="200" w:firstLine="560"/>
        <w:rPr>
          <w:rFonts w:ascii="仿宋" w:eastAsia="仿宋" w:hAnsi="仿宋" w:hint="eastAsia"/>
          <w:color w:val="FF0000"/>
          <w:sz w:val="28"/>
          <w:szCs w:val="28"/>
        </w:rPr>
      </w:pPr>
      <w:r>
        <w:rPr>
          <w:rFonts w:ascii="仿宋" w:eastAsia="仿宋" w:hAnsi="仿宋" w:hint="eastAsia"/>
          <w:sz w:val="28"/>
          <w:szCs w:val="28"/>
        </w:rPr>
        <w:t>自资产与实验室管理处组织专家验收合格之日起，</w:t>
      </w:r>
      <w:r>
        <w:rPr>
          <w:rFonts w:ascii="仿宋" w:eastAsia="仿宋" w:hAnsi="仿宋" w:hint="eastAsia"/>
          <w:b/>
          <w:bCs/>
          <w:color w:val="FF0000"/>
          <w:sz w:val="28"/>
          <w:szCs w:val="28"/>
        </w:rPr>
        <w:t>叁</w:t>
      </w:r>
      <w:r>
        <w:rPr>
          <w:rFonts w:ascii="仿宋" w:eastAsia="仿宋" w:hAnsi="仿宋" w:hint="eastAsia"/>
          <w:color w:val="000000"/>
          <w:sz w:val="28"/>
          <w:szCs w:val="28"/>
        </w:rPr>
        <w:t>年免费保修。（项目整体保修）</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八、违约责任</w:t>
      </w:r>
    </w:p>
    <w:p w:rsidR="00AB5F1E" w:rsidRDefault="00AB5F1E">
      <w:pPr>
        <w:tabs>
          <w:tab w:val="left" w:pos="5040"/>
        </w:tabs>
        <w:spacing w:line="480" w:lineRule="exact"/>
        <w:ind w:firstLineChars="200" w:firstLine="560"/>
        <w:rPr>
          <w:rFonts w:ascii="仿宋" w:eastAsia="仿宋" w:hAnsi="仿宋" w:hint="eastAsia"/>
          <w:sz w:val="28"/>
          <w:szCs w:val="28"/>
        </w:rPr>
      </w:pPr>
      <w:r>
        <w:rPr>
          <w:rFonts w:ascii="仿宋" w:eastAsia="仿宋" w:hAnsi="仿宋" w:hint="eastAsia"/>
          <w:sz w:val="28"/>
          <w:szCs w:val="28"/>
        </w:rPr>
        <w:t>1、卖方延期交货，每延期1天，按延期交付的货物总额5‰交付违约金，违约金最高限额不超过延期交付的货物总额的5%。如果卖方在达到最高限额后仍不能交货，买方可考虑终止合同。</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2、质保期内，由于卖方的原因造成的买方直接经济损失由卖方负责赔偿。由于买方操作人员使用不当所造成的直接经济损失由买方负责。</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3、卖方所提供的货物型号、规格、质量等不符合合同规定标准的或发现有其他偏离于原装配置的，买方有权拒收，而卖方应及时予以更换，并承担因此而发生的一切费用。</w:t>
      </w:r>
    </w:p>
    <w:p w:rsidR="00AB5F1E" w:rsidRDefault="00AB5F1E">
      <w:pPr>
        <w:spacing w:line="480" w:lineRule="exact"/>
        <w:ind w:firstLineChars="200" w:firstLine="560"/>
        <w:rPr>
          <w:rFonts w:ascii="仿宋" w:eastAsia="仿宋" w:hAnsi="仿宋" w:hint="eastAsia"/>
          <w:b/>
          <w:bCs/>
          <w:sz w:val="28"/>
          <w:szCs w:val="28"/>
        </w:rPr>
      </w:pPr>
      <w:r>
        <w:rPr>
          <w:rFonts w:ascii="仿宋" w:eastAsia="仿宋" w:hAnsi="仿宋" w:hint="eastAsia"/>
          <w:sz w:val="28"/>
          <w:szCs w:val="28"/>
        </w:rPr>
        <w:t>4、卖方有责任配合买方指定的外贸代理公司办理设备进口免税事宜，如因卖方原因导致设备不能如期、合法合规办理进口免税工作</w:t>
      </w:r>
      <w:r>
        <w:rPr>
          <w:rFonts w:ascii="仿宋" w:eastAsia="仿宋" w:hAnsi="仿宋" w:hint="eastAsia"/>
          <w:sz w:val="28"/>
          <w:szCs w:val="28"/>
        </w:rPr>
        <w:lastRenderedPageBreak/>
        <w:t>的，所产生的一切后果由卖方承担。</w:t>
      </w:r>
    </w:p>
    <w:p w:rsidR="00AB5F1E" w:rsidRDefault="00AB5F1E">
      <w:pPr>
        <w:spacing w:line="480" w:lineRule="exact"/>
        <w:rPr>
          <w:rFonts w:ascii="仿宋" w:eastAsia="仿宋" w:hAnsi="仿宋" w:hint="eastAsia"/>
          <w:b/>
          <w:sz w:val="28"/>
          <w:szCs w:val="28"/>
        </w:rPr>
      </w:pPr>
      <w:r>
        <w:rPr>
          <w:rFonts w:ascii="仿宋" w:eastAsia="仿宋" w:hAnsi="仿宋" w:hint="eastAsia"/>
          <w:b/>
          <w:sz w:val="28"/>
          <w:szCs w:val="28"/>
        </w:rPr>
        <w:t>九、安全责任</w:t>
      </w:r>
    </w:p>
    <w:p w:rsidR="00AB5F1E" w:rsidRDefault="00AB5F1E">
      <w:pPr>
        <w:spacing w:line="480" w:lineRule="exact"/>
        <w:rPr>
          <w:rFonts w:ascii="仿宋" w:eastAsia="仿宋" w:hAnsi="仿宋" w:hint="eastAsia"/>
          <w:sz w:val="28"/>
          <w:szCs w:val="28"/>
        </w:rPr>
      </w:pPr>
      <w:r>
        <w:rPr>
          <w:rFonts w:ascii="仿宋" w:eastAsia="仿宋" w:hAnsi="仿宋" w:hint="eastAsia"/>
          <w:sz w:val="28"/>
          <w:szCs w:val="28"/>
        </w:rPr>
        <w:t xml:space="preserve">    合同内容未经资产与实验室管理处组织专家验收并确定验收合格之前，所发生的一切安全责任事故，均由卖方负责，与买方无关。</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十、解决纠纷的方式</w:t>
      </w:r>
    </w:p>
    <w:p w:rsidR="00AB5F1E" w:rsidRDefault="00AB5F1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合同执行过程中发生争执，由双方友好协商解决，协商不成时，由长沙仲裁委员会按我国有关法律进行仲裁。</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十一、本合同未尽事宜，按双方协商解决。</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十二、合同附件：设备技术参数与配置清单</w:t>
      </w:r>
    </w:p>
    <w:p w:rsidR="00AB5F1E" w:rsidRDefault="00AB5F1E">
      <w:pPr>
        <w:spacing w:line="480" w:lineRule="exact"/>
        <w:rPr>
          <w:rFonts w:ascii="仿宋" w:eastAsia="仿宋" w:hAnsi="仿宋" w:hint="eastAsia"/>
          <w:b/>
          <w:bCs/>
          <w:sz w:val="28"/>
          <w:szCs w:val="28"/>
        </w:rPr>
      </w:pPr>
      <w:r>
        <w:rPr>
          <w:rFonts w:ascii="仿宋" w:eastAsia="仿宋" w:hAnsi="仿宋" w:hint="eastAsia"/>
          <w:b/>
          <w:bCs/>
          <w:sz w:val="28"/>
          <w:szCs w:val="28"/>
        </w:rPr>
        <w:t>十三、本合同经双方签字盖章生效。合同一式捌份，买方肆份、卖方叁份、</w:t>
      </w:r>
      <w:r>
        <w:rPr>
          <w:rFonts w:ascii="仿宋" w:eastAsia="仿宋" w:hAnsi="仿宋" w:hint="eastAsia"/>
          <w:b/>
          <w:sz w:val="28"/>
          <w:szCs w:val="28"/>
        </w:rPr>
        <w:t>招标公司壹份</w:t>
      </w:r>
      <w:r>
        <w:rPr>
          <w:rFonts w:ascii="仿宋" w:eastAsia="仿宋" w:hAnsi="仿宋" w:hint="eastAsia"/>
          <w:b/>
          <w:bCs/>
          <w:sz w:val="28"/>
          <w:szCs w:val="28"/>
        </w:rPr>
        <w:t>。</w:t>
      </w:r>
    </w:p>
    <w:p w:rsidR="00AB5F1E" w:rsidRDefault="00AB5F1E">
      <w:pPr>
        <w:spacing w:line="480" w:lineRule="exact"/>
        <w:rPr>
          <w:rFonts w:ascii="仿宋" w:eastAsia="仿宋" w:hAnsi="仿宋" w:hint="eastAsia"/>
          <w:sz w:val="28"/>
          <w:szCs w:val="28"/>
        </w:rPr>
      </w:pPr>
    </w:p>
    <w:p w:rsidR="00AB5F1E" w:rsidRDefault="00AB5F1E">
      <w:pPr>
        <w:spacing w:line="480" w:lineRule="exact"/>
        <w:ind w:firstLineChars="200" w:firstLine="560"/>
        <w:rPr>
          <w:rFonts w:ascii="仿宋" w:eastAsia="仿宋" w:hAnsi="仿宋" w:hint="eastAsia"/>
          <w:sz w:val="28"/>
          <w:szCs w:val="28"/>
        </w:rPr>
      </w:pPr>
    </w:p>
    <w:p w:rsidR="00AB5F1E" w:rsidRDefault="00AB5F1E">
      <w:pPr>
        <w:spacing w:line="480" w:lineRule="exact"/>
        <w:ind w:firstLineChars="200" w:firstLine="560"/>
        <w:rPr>
          <w:rFonts w:ascii="仿宋" w:eastAsia="仿宋" w:hAnsi="仿宋" w:hint="eastAsia"/>
          <w:sz w:val="28"/>
          <w:szCs w:val="28"/>
        </w:rPr>
      </w:pPr>
    </w:p>
    <w:p w:rsidR="00AB5F1E" w:rsidRDefault="00AB5F1E">
      <w:pPr>
        <w:spacing w:line="480" w:lineRule="exact"/>
        <w:rPr>
          <w:rFonts w:ascii="仿宋" w:eastAsia="仿宋" w:hAnsi="仿宋"/>
          <w:sz w:val="28"/>
          <w:szCs w:val="28"/>
        </w:rPr>
      </w:pPr>
      <w:r>
        <w:rPr>
          <w:rFonts w:ascii="仿宋" w:eastAsia="仿宋" w:hAnsi="仿宋" w:hint="eastAsia"/>
          <w:sz w:val="28"/>
          <w:szCs w:val="28"/>
        </w:rPr>
        <w:t>买    方</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 xml:space="preserve">         卖    方</w:t>
      </w:r>
    </w:p>
    <w:p w:rsidR="00AB5F1E" w:rsidRDefault="00AB5F1E">
      <w:pPr>
        <w:spacing w:line="480" w:lineRule="exact"/>
        <w:jc w:val="right"/>
        <w:rPr>
          <w:rFonts w:ascii="仿宋" w:eastAsia="仿宋" w:hAnsi="仿宋"/>
          <w:b/>
          <w:bCs/>
          <w:sz w:val="28"/>
          <w:szCs w:val="28"/>
        </w:rPr>
      </w:pPr>
      <w:r>
        <w:rPr>
          <w:rFonts w:ascii="仿宋" w:eastAsia="仿宋" w:hAnsi="仿宋" w:hint="eastAsia"/>
          <w:sz w:val="28"/>
          <w:szCs w:val="28"/>
        </w:rPr>
        <w:t>单位名称：</w:t>
      </w:r>
      <w:r>
        <w:rPr>
          <w:rFonts w:ascii="仿宋" w:eastAsia="仿宋" w:hAnsi="仿宋" w:hint="eastAsia"/>
          <w:b/>
          <w:bCs/>
          <w:sz w:val="28"/>
          <w:szCs w:val="28"/>
        </w:rPr>
        <w:t>湖南师范大学</w:t>
      </w:r>
      <w:r>
        <w:rPr>
          <w:rFonts w:ascii="仿宋" w:eastAsia="仿宋" w:hAnsi="仿宋" w:hint="eastAsia"/>
          <w:b/>
          <w:bCs/>
          <w:sz w:val="28"/>
          <w:szCs w:val="28"/>
        </w:rPr>
        <w:tab/>
      </w:r>
      <w:r>
        <w:rPr>
          <w:rFonts w:ascii="仿宋" w:eastAsia="仿宋" w:hAnsi="仿宋" w:hint="eastAsia"/>
          <w:sz w:val="28"/>
          <w:szCs w:val="28"/>
        </w:rPr>
        <w:tab/>
        <w:t xml:space="preserve">  </w:t>
      </w:r>
      <w:r>
        <w:rPr>
          <w:rFonts w:ascii="仿宋" w:eastAsia="仿宋" w:hAnsi="仿宋" w:hint="eastAsia"/>
          <w:sz w:val="28"/>
          <w:szCs w:val="28"/>
        </w:rPr>
        <w:tab/>
        <w:t xml:space="preserve">   单位名称：</w:t>
      </w:r>
      <w:r>
        <w:rPr>
          <w:rFonts w:ascii="仿宋" w:eastAsia="仿宋" w:hAnsi="仿宋" w:hint="eastAsia"/>
          <w:b/>
          <w:bCs/>
          <w:sz w:val="28"/>
          <w:szCs w:val="28"/>
        </w:rPr>
        <w:t xml:space="preserve"> </w:t>
      </w:r>
      <w:r>
        <w:rPr>
          <w:rFonts w:ascii="仿宋" w:eastAsia="仿宋" w:hAnsi="仿宋" w:hint="eastAsia"/>
          <w:b/>
          <w:bCs/>
          <w:color w:val="FF0000"/>
          <w:sz w:val="28"/>
          <w:szCs w:val="28"/>
        </w:rPr>
        <w:t>********有限公司</w:t>
      </w:r>
    </w:p>
    <w:p w:rsidR="00AB5F1E" w:rsidRDefault="00AB5F1E">
      <w:pPr>
        <w:spacing w:line="480" w:lineRule="exact"/>
        <w:jc w:val="left"/>
        <w:rPr>
          <w:rFonts w:ascii="仿宋" w:eastAsia="仿宋" w:hAnsi="仿宋"/>
          <w:sz w:val="28"/>
          <w:szCs w:val="28"/>
        </w:rPr>
      </w:pPr>
      <w:r>
        <w:rPr>
          <w:rFonts w:ascii="仿宋" w:eastAsia="仿宋" w:hAnsi="仿宋" w:hint="eastAsia"/>
          <w:sz w:val="28"/>
          <w:szCs w:val="28"/>
        </w:rPr>
        <w:t>单位地址：长沙市麓山路36号      单位地址：</w:t>
      </w:r>
      <w:r>
        <w:rPr>
          <w:rFonts w:ascii="仿宋" w:eastAsia="仿宋" w:hAnsi="仿宋" w:hint="eastAsia"/>
          <w:color w:val="FF0000"/>
          <w:sz w:val="28"/>
          <w:szCs w:val="28"/>
        </w:rPr>
        <w:t xml:space="preserve">**市**区*****                 </w:t>
      </w:r>
    </w:p>
    <w:p w:rsidR="00AB5F1E" w:rsidRDefault="00AB5F1E">
      <w:pPr>
        <w:spacing w:line="480" w:lineRule="exact"/>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 xml:space="preserve">   法定代表人： </w:t>
      </w:r>
    </w:p>
    <w:p w:rsidR="00AB5F1E" w:rsidRDefault="00AB5F1E">
      <w:pPr>
        <w:spacing w:line="480" w:lineRule="exact"/>
        <w:rPr>
          <w:rFonts w:ascii="仿宋" w:eastAsia="仿宋" w:hAnsi="仿宋"/>
          <w:sz w:val="28"/>
          <w:szCs w:val="28"/>
        </w:rPr>
      </w:pPr>
      <w:r>
        <w:rPr>
          <w:rFonts w:ascii="仿宋" w:eastAsia="仿宋" w:hAnsi="仿宋" w:hint="eastAsia"/>
          <w:sz w:val="28"/>
          <w:szCs w:val="28"/>
        </w:rPr>
        <w:t>委托代理人：</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 xml:space="preserve">   委托代理人：</w:t>
      </w:r>
      <w:r>
        <w:rPr>
          <w:rFonts w:ascii="仿宋" w:eastAsia="仿宋" w:hAnsi="仿宋" w:hint="eastAsia"/>
          <w:color w:val="FF0000"/>
          <w:szCs w:val="21"/>
        </w:rPr>
        <w:t>（手写签名）</w:t>
      </w:r>
    </w:p>
    <w:p w:rsidR="00AB5F1E" w:rsidRDefault="00AB5F1E">
      <w:pPr>
        <w:spacing w:line="480" w:lineRule="exact"/>
        <w:rPr>
          <w:rFonts w:ascii="仿宋" w:eastAsia="仿宋" w:hAnsi="仿宋"/>
          <w:color w:val="FF0000"/>
          <w:szCs w:val="21"/>
        </w:rPr>
      </w:pPr>
      <w:r>
        <w:rPr>
          <w:rFonts w:ascii="仿宋" w:eastAsia="仿宋" w:hAnsi="仿宋" w:hint="eastAsia"/>
          <w:sz w:val="28"/>
          <w:szCs w:val="28"/>
        </w:rPr>
        <w:t>电    话：0731-88872272</w:t>
      </w:r>
      <w:r>
        <w:rPr>
          <w:rFonts w:ascii="仿宋" w:eastAsia="仿宋" w:hAnsi="仿宋" w:hint="eastAsia"/>
          <w:sz w:val="28"/>
          <w:szCs w:val="28"/>
        </w:rPr>
        <w:tab/>
      </w:r>
      <w:r>
        <w:rPr>
          <w:rFonts w:ascii="仿宋" w:eastAsia="仿宋" w:hAnsi="仿宋" w:hint="eastAsia"/>
          <w:sz w:val="28"/>
          <w:szCs w:val="28"/>
        </w:rPr>
        <w:tab/>
        <w:t xml:space="preserve">      手机号码：</w:t>
      </w:r>
      <w:r>
        <w:rPr>
          <w:rFonts w:ascii="仿宋" w:eastAsia="仿宋" w:hAnsi="仿宋" w:hint="eastAsia"/>
          <w:color w:val="FF0000"/>
          <w:sz w:val="28"/>
          <w:szCs w:val="28"/>
        </w:rPr>
        <w:t>***********</w:t>
      </w:r>
    </w:p>
    <w:p w:rsidR="00AB5F1E" w:rsidRDefault="00AB5F1E">
      <w:pPr>
        <w:spacing w:line="480" w:lineRule="exact"/>
        <w:rPr>
          <w:rFonts w:ascii="仿宋" w:eastAsia="仿宋" w:hAnsi="仿宋"/>
          <w:color w:val="FF0000"/>
          <w:sz w:val="28"/>
          <w:szCs w:val="28"/>
        </w:rPr>
      </w:pPr>
      <w:r>
        <w:rPr>
          <w:rFonts w:ascii="仿宋" w:eastAsia="仿宋" w:hAnsi="仿宋" w:hint="eastAsia"/>
          <w:sz w:val="28"/>
          <w:szCs w:val="28"/>
        </w:rPr>
        <w:t>传    真：                       座机号码</w:t>
      </w:r>
      <w:r>
        <w:rPr>
          <w:rFonts w:ascii="仿宋" w:eastAsia="仿宋" w:hAnsi="仿宋" w:hint="eastAsia"/>
          <w:b/>
          <w:bCs/>
          <w:sz w:val="28"/>
          <w:szCs w:val="28"/>
        </w:rPr>
        <w:t xml:space="preserve">: </w:t>
      </w:r>
      <w:r>
        <w:rPr>
          <w:rFonts w:ascii="仿宋" w:eastAsia="仿宋" w:hAnsi="仿宋" w:hint="eastAsia"/>
          <w:color w:val="FF0000"/>
          <w:sz w:val="28"/>
          <w:szCs w:val="28"/>
        </w:rPr>
        <w:t>***********</w:t>
      </w:r>
    </w:p>
    <w:p w:rsidR="00AB5F1E" w:rsidRDefault="00AB5F1E">
      <w:pPr>
        <w:spacing w:line="480" w:lineRule="exact"/>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 xml:space="preserve">   开户银行：</w:t>
      </w:r>
      <w:r>
        <w:rPr>
          <w:rFonts w:ascii="仿宋" w:eastAsia="仿宋" w:hAnsi="仿宋" w:hint="eastAsia"/>
          <w:color w:val="FF0000"/>
          <w:sz w:val="28"/>
          <w:szCs w:val="28"/>
        </w:rPr>
        <w:t>***********</w:t>
      </w:r>
      <w:r>
        <w:rPr>
          <w:rFonts w:ascii="仿宋" w:eastAsia="仿宋" w:hAnsi="仿宋" w:hint="eastAsia"/>
          <w:sz w:val="28"/>
          <w:szCs w:val="28"/>
        </w:rPr>
        <w:t xml:space="preserve"> </w:t>
      </w:r>
    </w:p>
    <w:p w:rsidR="00AB5F1E" w:rsidRDefault="00AB5F1E">
      <w:pPr>
        <w:spacing w:line="480" w:lineRule="exact"/>
        <w:rPr>
          <w:rFonts w:ascii="仿宋" w:eastAsia="仿宋" w:hAnsi="仿宋"/>
          <w:sz w:val="28"/>
          <w:szCs w:val="28"/>
        </w:rPr>
      </w:pPr>
      <w:r>
        <w:rPr>
          <w:rFonts w:ascii="仿宋" w:eastAsia="仿宋" w:hAnsi="仿宋" w:hint="eastAsia"/>
          <w:sz w:val="28"/>
          <w:szCs w:val="28"/>
        </w:rPr>
        <w:t>帐    号：</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 xml:space="preserve">      帐    号：</w:t>
      </w:r>
      <w:r>
        <w:rPr>
          <w:rFonts w:ascii="仿宋" w:eastAsia="仿宋" w:hAnsi="仿宋" w:hint="eastAsia"/>
          <w:color w:val="FF0000"/>
          <w:sz w:val="28"/>
          <w:szCs w:val="28"/>
        </w:rPr>
        <w:t>***********</w:t>
      </w:r>
    </w:p>
    <w:p w:rsidR="00AB5F1E" w:rsidRDefault="00AB5F1E">
      <w:pPr>
        <w:spacing w:line="480" w:lineRule="exact"/>
        <w:rPr>
          <w:rFonts w:ascii="仿宋" w:eastAsia="仿宋" w:hAnsi="仿宋" w:hint="eastAsia"/>
          <w:b/>
          <w:bCs/>
          <w:color w:val="0000FF"/>
          <w:sz w:val="28"/>
          <w:szCs w:val="28"/>
        </w:rPr>
      </w:pPr>
      <w:r>
        <w:rPr>
          <w:rFonts w:ascii="仿宋" w:eastAsia="仿宋" w:hAnsi="仿宋" w:hint="eastAsia"/>
          <w:sz w:val="28"/>
          <w:szCs w:val="28"/>
        </w:rPr>
        <w:t>签订时间：    年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签订时间：</w:t>
      </w:r>
      <w:r>
        <w:rPr>
          <w:rFonts w:ascii="仿宋" w:eastAsia="仿宋" w:hAnsi="仿宋" w:hint="eastAsia"/>
          <w:color w:val="FF0000"/>
          <w:sz w:val="28"/>
          <w:szCs w:val="28"/>
        </w:rPr>
        <w:t>2021</w:t>
      </w:r>
      <w:r>
        <w:rPr>
          <w:rFonts w:ascii="仿宋" w:eastAsia="仿宋" w:hAnsi="仿宋" w:hint="eastAsia"/>
          <w:sz w:val="28"/>
          <w:szCs w:val="28"/>
        </w:rPr>
        <w:t>年</w:t>
      </w:r>
      <w:r>
        <w:rPr>
          <w:rFonts w:ascii="仿宋" w:eastAsia="仿宋" w:hAnsi="仿宋" w:hint="eastAsia"/>
          <w:color w:val="FF0000"/>
          <w:sz w:val="28"/>
          <w:szCs w:val="28"/>
        </w:rPr>
        <w:t>01</w:t>
      </w:r>
      <w:r>
        <w:rPr>
          <w:rFonts w:ascii="仿宋" w:eastAsia="仿宋" w:hAnsi="仿宋" w:hint="eastAsia"/>
          <w:sz w:val="28"/>
          <w:szCs w:val="28"/>
        </w:rPr>
        <w:t>月</w:t>
      </w:r>
      <w:r>
        <w:rPr>
          <w:rFonts w:ascii="仿宋" w:eastAsia="仿宋" w:hAnsi="仿宋" w:hint="eastAsia"/>
          <w:color w:val="FF0000"/>
          <w:sz w:val="28"/>
          <w:szCs w:val="28"/>
        </w:rPr>
        <w:t>06</w:t>
      </w:r>
      <w:r>
        <w:rPr>
          <w:rFonts w:ascii="仿宋" w:eastAsia="仿宋" w:hAnsi="仿宋" w:hint="eastAsia"/>
          <w:sz w:val="28"/>
          <w:szCs w:val="28"/>
        </w:rPr>
        <w:t>日</w:t>
      </w:r>
    </w:p>
    <w:p w:rsidR="00AB5F1E" w:rsidRDefault="00AB5F1E">
      <w:pPr>
        <w:rPr>
          <w:rFonts w:ascii="仿宋" w:eastAsia="仿宋" w:hAnsi="仿宋" w:hint="eastAsia"/>
          <w:b/>
          <w:sz w:val="28"/>
          <w:szCs w:val="28"/>
        </w:rPr>
      </w:pPr>
    </w:p>
    <w:p w:rsidR="00AB5F1E" w:rsidRDefault="00AB5F1E">
      <w:pPr>
        <w:rPr>
          <w:rFonts w:ascii="仿宋" w:eastAsia="仿宋" w:hAnsi="仿宋" w:hint="eastAsia"/>
          <w:b/>
          <w:sz w:val="28"/>
          <w:szCs w:val="28"/>
        </w:rPr>
      </w:pPr>
    </w:p>
    <w:p w:rsidR="00AB5F1E" w:rsidRDefault="00AB5F1E">
      <w:pPr>
        <w:spacing w:afterLines="100" w:line="400" w:lineRule="exact"/>
        <w:rPr>
          <w:rFonts w:ascii="仿宋" w:eastAsia="仿宋" w:hAnsi="仿宋" w:hint="eastAsia"/>
          <w:b/>
          <w:bCs/>
          <w:color w:val="FF0000"/>
          <w:sz w:val="28"/>
          <w:szCs w:val="28"/>
        </w:rPr>
      </w:pPr>
    </w:p>
    <w:p w:rsidR="00AB5F1E" w:rsidRDefault="00AB5F1E">
      <w:pPr>
        <w:spacing w:afterLines="100" w:line="400" w:lineRule="exact"/>
        <w:rPr>
          <w:rFonts w:ascii="仿宋" w:eastAsia="仿宋" w:hAnsi="仿宋" w:hint="eastAsia"/>
          <w:b/>
          <w:bCs/>
          <w:color w:val="FF0000"/>
          <w:sz w:val="28"/>
          <w:szCs w:val="28"/>
        </w:rPr>
      </w:pPr>
    </w:p>
    <w:p w:rsidR="00AB5F1E" w:rsidRDefault="00AB5F1E">
      <w:pPr>
        <w:spacing w:afterLines="100" w:line="400" w:lineRule="exact"/>
        <w:rPr>
          <w:rFonts w:ascii="仿宋" w:eastAsia="仿宋" w:hAnsi="仿宋" w:hint="eastAsia"/>
          <w:b/>
          <w:bCs/>
          <w:color w:val="FF0000"/>
          <w:sz w:val="28"/>
          <w:szCs w:val="28"/>
        </w:rPr>
        <w:sectPr w:rsidR="00AB5F1E">
          <w:footerReference w:type="default" r:id="rId9"/>
          <w:pgSz w:w="11906" w:h="16838"/>
          <w:pgMar w:top="1091" w:right="1800" w:bottom="1091" w:left="1800" w:header="851" w:footer="992" w:gutter="0"/>
          <w:pgNumType w:start="1"/>
          <w:cols w:space="720"/>
          <w:docGrid w:type="lines" w:linePitch="312"/>
        </w:sectPr>
      </w:pPr>
    </w:p>
    <w:p w:rsidR="00AB5F1E" w:rsidRDefault="00AB5F1E">
      <w:pPr>
        <w:spacing w:afterLines="100" w:line="400" w:lineRule="exact"/>
        <w:rPr>
          <w:rFonts w:ascii="仿宋" w:eastAsia="仿宋" w:hAnsi="仿宋" w:hint="eastAsia"/>
          <w:b/>
          <w:bCs/>
          <w:color w:val="FF0000"/>
          <w:sz w:val="28"/>
          <w:szCs w:val="28"/>
        </w:rPr>
      </w:pPr>
      <w:r>
        <w:rPr>
          <w:rFonts w:ascii="仿宋" w:eastAsia="仿宋" w:hAnsi="仿宋" w:hint="eastAsia"/>
          <w:b/>
          <w:bCs/>
          <w:color w:val="FF0000"/>
          <w:sz w:val="28"/>
          <w:szCs w:val="28"/>
        </w:rPr>
        <w:lastRenderedPageBreak/>
        <w:t>（注释：一、两附件单独成页，二、附件1合理排版，可选择双面打印，避免打印附件过厚，三、本注释不出现于纸质合同中）</w:t>
      </w:r>
    </w:p>
    <w:p w:rsidR="00AB5F1E" w:rsidRDefault="00AB5F1E">
      <w:pPr>
        <w:spacing w:line="400" w:lineRule="exact"/>
        <w:rPr>
          <w:rFonts w:ascii="仿宋" w:eastAsia="仿宋" w:hAnsi="仿宋" w:hint="eastAsia"/>
          <w:b/>
          <w:bCs/>
          <w:color w:val="FF0000"/>
          <w:sz w:val="28"/>
          <w:szCs w:val="28"/>
        </w:rPr>
      </w:pPr>
      <w:r>
        <w:rPr>
          <w:rFonts w:ascii="仿宋" w:eastAsia="仿宋" w:hAnsi="仿宋" w:hint="eastAsia"/>
          <w:b/>
          <w:bCs/>
          <w:color w:val="FF0000"/>
          <w:sz w:val="28"/>
          <w:szCs w:val="28"/>
        </w:rPr>
        <w:t>附件1：功能清单及规格参数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1050"/>
        <w:gridCol w:w="1387"/>
        <w:gridCol w:w="1025"/>
        <w:gridCol w:w="675"/>
        <w:gridCol w:w="675"/>
        <w:gridCol w:w="663"/>
        <w:gridCol w:w="795"/>
        <w:gridCol w:w="4673"/>
      </w:tblGrid>
      <w:tr w:rsidR="00AB5F1E">
        <w:trPr>
          <w:trHeight w:val="550"/>
          <w:jc w:val="center"/>
        </w:trPr>
        <w:tc>
          <w:tcPr>
            <w:tcW w:w="585"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color w:val="FF0000"/>
                <w:sz w:val="18"/>
                <w:szCs w:val="18"/>
              </w:rPr>
              <w:t>序号</w:t>
            </w:r>
          </w:p>
        </w:tc>
        <w:tc>
          <w:tcPr>
            <w:tcW w:w="1050"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bCs/>
                <w:color w:val="FF0000"/>
                <w:sz w:val="18"/>
                <w:szCs w:val="18"/>
              </w:rPr>
              <w:t>货物名称</w:t>
            </w:r>
          </w:p>
        </w:tc>
        <w:tc>
          <w:tcPr>
            <w:tcW w:w="1387"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bCs/>
                <w:color w:val="FF0000"/>
                <w:sz w:val="18"/>
                <w:szCs w:val="18"/>
              </w:rPr>
              <w:t>制造商名称</w:t>
            </w:r>
          </w:p>
        </w:tc>
        <w:tc>
          <w:tcPr>
            <w:tcW w:w="1025" w:type="dxa"/>
            <w:vAlign w:val="center"/>
          </w:tcPr>
          <w:p w:rsidR="00AB5F1E" w:rsidRDefault="00AB5F1E">
            <w:pPr>
              <w:spacing w:line="300" w:lineRule="exact"/>
              <w:jc w:val="center"/>
              <w:rPr>
                <w:rFonts w:ascii="宋体" w:hAnsi="宋体" w:hint="eastAsia"/>
                <w:b/>
                <w:bCs/>
                <w:color w:val="FF0000"/>
                <w:sz w:val="18"/>
                <w:szCs w:val="18"/>
              </w:rPr>
            </w:pPr>
            <w:r>
              <w:rPr>
                <w:rFonts w:ascii="宋体" w:hAnsi="宋体" w:hint="eastAsia"/>
                <w:b/>
                <w:bCs/>
                <w:color w:val="FF0000"/>
                <w:sz w:val="18"/>
                <w:szCs w:val="18"/>
              </w:rPr>
              <w:t>型号规格</w:t>
            </w:r>
          </w:p>
        </w:tc>
        <w:tc>
          <w:tcPr>
            <w:tcW w:w="675"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color w:val="FF0000"/>
                <w:sz w:val="18"/>
                <w:szCs w:val="18"/>
              </w:rPr>
              <w:t>数量</w:t>
            </w:r>
          </w:p>
        </w:tc>
        <w:tc>
          <w:tcPr>
            <w:tcW w:w="675"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color w:val="FF0000"/>
                <w:sz w:val="18"/>
                <w:szCs w:val="18"/>
              </w:rPr>
              <w:t>单位</w:t>
            </w:r>
          </w:p>
        </w:tc>
        <w:tc>
          <w:tcPr>
            <w:tcW w:w="663"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color w:val="FF0000"/>
                <w:sz w:val="18"/>
                <w:szCs w:val="18"/>
              </w:rPr>
              <w:t>单价</w:t>
            </w:r>
          </w:p>
        </w:tc>
        <w:tc>
          <w:tcPr>
            <w:tcW w:w="795"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bCs/>
                <w:color w:val="FF0000"/>
                <w:sz w:val="18"/>
                <w:szCs w:val="18"/>
              </w:rPr>
              <w:t>总价</w:t>
            </w:r>
          </w:p>
        </w:tc>
        <w:tc>
          <w:tcPr>
            <w:tcW w:w="4673" w:type="dxa"/>
            <w:vAlign w:val="center"/>
          </w:tcPr>
          <w:p w:rsidR="00AB5F1E" w:rsidRDefault="00AB5F1E">
            <w:pPr>
              <w:spacing w:line="300" w:lineRule="exact"/>
              <w:jc w:val="center"/>
              <w:rPr>
                <w:rFonts w:ascii="宋体" w:hAnsi="宋体" w:hint="eastAsia"/>
                <w:b/>
                <w:bCs/>
                <w:color w:val="FF0000"/>
                <w:sz w:val="18"/>
                <w:szCs w:val="18"/>
              </w:rPr>
            </w:pPr>
            <w:r>
              <w:rPr>
                <w:rFonts w:ascii="宋体" w:hAnsi="宋体" w:hint="eastAsia"/>
                <w:b/>
                <w:bCs/>
                <w:color w:val="FF0000"/>
                <w:sz w:val="18"/>
                <w:szCs w:val="18"/>
              </w:rPr>
              <w:t>主要技术参数和技术指标</w:t>
            </w:r>
          </w:p>
        </w:tc>
      </w:tr>
      <w:tr w:rsidR="00AB5F1E">
        <w:trPr>
          <w:trHeight w:val="550"/>
          <w:jc w:val="center"/>
        </w:trPr>
        <w:tc>
          <w:tcPr>
            <w:tcW w:w="585" w:type="dxa"/>
            <w:vAlign w:val="center"/>
          </w:tcPr>
          <w:p w:rsidR="00AB5F1E" w:rsidRDefault="00AB5F1E">
            <w:pPr>
              <w:spacing w:line="300" w:lineRule="exact"/>
              <w:jc w:val="center"/>
              <w:rPr>
                <w:rFonts w:ascii="宋体" w:hAnsi="宋体" w:hint="eastAsia"/>
                <w:b/>
                <w:color w:val="FF0000"/>
                <w:sz w:val="18"/>
                <w:szCs w:val="18"/>
              </w:rPr>
            </w:pPr>
          </w:p>
        </w:tc>
        <w:tc>
          <w:tcPr>
            <w:tcW w:w="1050" w:type="dxa"/>
            <w:vAlign w:val="center"/>
          </w:tcPr>
          <w:p w:rsidR="00AB5F1E" w:rsidRDefault="00AB5F1E">
            <w:pPr>
              <w:spacing w:line="300" w:lineRule="exact"/>
              <w:jc w:val="center"/>
              <w:rPr>
                <w:rFonts w:ascii="宋体" w:hAnsi="宋体" w:hint="eastAsia"/>
                <w:b/>
                <w:bCs/>
                <w:color w:val="FF0000"/>
                <w:sz w:val="18"/>
                <w:szCs w:val="18"/>
              </w:rPr>
            </w:pPr>
          </w:p>
        </w:tc>
        <w:tc>
          <w:tcPr>
            <w:tcW w:w="1387" w:type="dxa"/>
            <w:vAlign w:val="center"/>
          </w:tcPr>
          <w:p w:rsidR="00AB5F1E" w:rsidRDefault="00AB5F1E">
            <w:pPr>
              <w:spacing w:line="300" w:lineRule="exact"/>
              <w:jc w:val="center"/>
              <w:rPr>
                <w:rFonts w:ascii="宋体" w:hAnsi="宋体" w:hint="eastAsia"/>
                <w:b/>
                <w:bCs/>
                <w:color w:val="FF0000"/>
                <w:sz w:val="18"/>
                <w:szCs w:val="18"/>
              </w:rPr>
            </w:pPr>
          </w:p>
        </w:tc>
        <w:tc>
          <w:tcPr>
            <w:tcW w:w="1025" w:type="dxa"/>
            <w:vAlign w:val="center"/>
          </w:tcPr>
          <w:p w:rsidR="00AB5F1E" w:rsidRDefault="00AB5F1E">
            <w:pPr>
              <w:spacing w:line="300" w:lineRule="exact"/>
              <w:jc w:val="center"/>
              <w:rPr>
                <w:rFonts w:ascii="宋体" w:hAnsi="宋体" w:hint="eastAsia"/>
                <w:b/>
                <w:bCs/>
                <w:color w:val="FF0000"/>
                <w:sz w:val="18"/>
                <w:szCs w:val="18"/>
              </w:rPr>
            </w:pPr>
          </w:p>
        </w:tc>
        <w:tc>
          <w:tcPr>
            <w:tcW w:w="675" w:type="dxa"/>
            <w:vAlign w:val="center"/>
          </w:tcPr>
          <w:p w:rsidR="00AB5F1E" w:rsidRDefault="00AB5F1E">
            <w:pPr>
              <w:spacing w:line="300" w:lineRule="exact"/>
              <w:jc w:val="center"/>
              <w:rPr>
                <w:rFonts w:ascii="宋体" w:hAnsi="宋体" w:hint="eastAsia"/>
                <w:b/>
                <w:color w:val="FF0000"/>
                <w:sz w:val="18"/>
                <w:szCs w:val="18"/>
              </w:rPr>
            </w:pPr>
          </w:p>
        </w:tc>
        <w:tc>
          <w:tcPr>
            <w:tcW w:w="675" w:type="dxa"/>
            <w:vAlign w:val="center"/>
          </w:tcPr>
          <w:p w:rsidR="00AB5F1E" w:rsidRDefault="00AB5F1E">
            <w:pPr>
              <w:spacing w:line="300" w:lineRule="exact"/>
              <w:jc w:val="center"/>
              <w:rPr>
                <w:rFonts w:ascii="宋体" w:hAnsi="宋体" w:hint="eastAsia"/>
                <w:b/>
                <w:color w:val="FF0000"/>
                <w:sz w:val="18"/>
                <w:szCs w:val="18"/>
              </w:rPr>
            </w:pPr>
          </w:p>
        </w:tc>
        <w:tc>
          <w:tcPr>
            <w:tcW w:w="663" w:type="dxa"/>
            <w:vAlign w:val="center"/>
          </w:tcPr>
          <w:p w:rsidR="00AB5F1E" w:rsidRDefault="00AB5F1E">
            <w:pPr>
              <w:spacing w:line="300" w:lineRule="exact"/>
              <w:jc w:val="center"/>
              <w:rPr>
                <w:rFonts w:ascii="宋体" w:hAnsi="宋体" w:hint="eastAsia"/>
                <w:b/>
                <w:color w:val="FF0000"/>
                <w:sz w:val="18"/>
                <w:szCs w:val="18"/>
              </w:rPr>
            </w:pPr>
          </w:p>
        </w:tc>
        <w:tc>
          <w:tcPr>
            <w:tcW w:w="795" w:type="dxa"/>
            <w:vAlign w:val="center"/>
          </w:tcPr>
          <w:p w:rsidR="00AB5F1E" w:rsidRDefault="00AB5F1E">
            <w:pPr>
              <w:spacing w:line="300" w:lineRule="exact"/>
              <w:jc w:val="center"/>
              <w:rPr>
                <w:rFonts w:ascii="宋体" w:hAnsi="宋体" w:hint="eastAsia"/>
                <w:b/>
                <w:bCs/>
                <w:color w:val="FF0000"/>
                <w:sz w:val="18"/>
                <w:szCs w:val="18"/>
              </w:rPr>
            </w:pPr>
          </w:p>
        </w:tc>
        <w:tc>
          <w:tcPr>
            <w:tcW w:w="4673" w:type="dxa"/>
            <w:vAlign w:val="center"/>
          </w:tcPr>
          <w:p w:rsidR="00AB5F1E" w:rsidRDefault="00AB5F1E">
            <w:pPr>
              <w:spacing w:line="300" w:lineRule="exact"/>
              <w:jc w:val="center"/>
              <w:rPr>
                <w:rFonts w:ascii="宋体" w:hAnsi="宋体" w:hint="eastAsia"/>
                <w:b/>
                <w:bCs/>
                <w:color w:val="FF0000"/>
                <w:sz w:val="18"/>
                <w:szCs w:val="18"/>
              </w:rPr>
            </w:pPr>
          </w:p>
        </w:tc>
      </w:tr>
      <w:tr w:rsidR="00AB5F1E">
        <w:trPr>
          <w:trHeight w:val="550"/>
          <w:jc w:val="center"/>
        </w:trPr>
        <w:tc>
          <w:tcPr>
            <w:tcW w:w="585" w:type="dxa"/>
            <w:vAlign w:val="center"/>
          </w:tcPr>
          <w:p w:rsidR="00AB5F1E" w:rsidRDefault="00AB5F1E">
            <w:pPr>
              <w:spacing w:line="300" w:lineRule="exact"/>
              <w:jc w:val="center"/>
              <w:rPr>
                <w:rFonts w:ascii="宋体" w:hAnsi="宋体" w:hint="eastAsia"/>
                <w:b/>
                <w:color w:val="FF0000"/>
                <w:sz w:val="18"/>
                <w:szCs w:val="18"/>
              </w:rPr>
            </w:pPr>
          </w:p>
        </w:tc>
        <w:tc>
          <w:tcPr>
            <w:tcW w:w="1050" w:type="dxa"/>
            <w:vAlign w:val="center"/>
          </w:tcPr>
          <w:p w:rsidR="00AB5F1E" w:rsidRDefault="00AB5F1E">
            <w:pPr>
              <w:spacing w:line="300" w:lineRule="exact"/>
              <w:jc w:val="center"/>
              <w:rPr>
                <w:rFonts w:ascii="宋体" w:hAnsi="宋体" w:hint="eastAsia"/>
                <w:b/>
                <w:bCs/>
                <w:color w:val="FF0000"/>
                <w:sz w:val="18"/>
                <w:szCs w:val="18"/>
              </w:rPr>
            </w:pPr>
          </w:p>
        </w:tc>
        <w:tc>
          <w:tcPr>
            <w:tcW w:w="1387" w:type="dxa"/>
            <w:vAlign w:val="center"/>
          </w:tcPr>
          <w:p w:rsidR="00AB5F1E" w:rsidRDefault="00AB5F1E">
            <w:pPr>
              <w:spacing w:line="300" w:lineRule="exact"/>
              <w:jc w:val="center"/>
              <w:rPr>
                <w:rFonts w:ascii="宋体" w:hAnsi="宋体" w:hint="eastAsia"/>
                <w:b/>
                <w:bCs/>
                <w:color w:val="FF0000"/>
                <w:sz w:val="18"/>
                <w:szCs w:val="18"/>
              </w:rPr>
            </w:pPr>
          </w:p>
        </w:tc>
        <w:tc>
          <w:tcPr>
            <w:tcW w:w="1025" w:type="dxa"/>
            <w:vAlign w:val="center"/>
          </w:tcPr>
          <w:p w:rsidR="00AB5F1E" w:rsidRDefault="00AB5F1E">
            <w:pPr>
              <w:spacing w:line="300" w:lineRule="exact"/>
              <w:jc w:val="center"/>
              <w:rPr>
                <w:rFonts w:ascii="宋体" w:hAnsi="宋体" w:hint="eastAsia"/>
                <w:b/>
                <w:bCs/>
                <w:color w:val="FF0000"/>
                <w:sz w:val="18"/>
                <w:szCs w:val="18"/>
              </w:rPr>
            </w:pPr>
          </w:p>
        </w:tc>
        <w:tc>
          <w:tcPr>
            <w:tcW w:w="675" w:type="dxa"/>
            <w:vAlign w:val="center"/>
          </w:tcPr>
          <w:p w:rsidR="00AB5F1E" w:rsidRDefault="00AB5F1E">
            <w:pPr>
              <w:spacing w:line="300" w:lineRule="exact"/>
              <w:jc w:val="center"/>
              <w:rPr>
                <w:rFonts w:ascii="宋体" w:hAnsi="宋体" w:hint="eastAsia"/>
                <w:b/>
                <w:color w:val="FF0000"/>
                <w:sz w:val="18"/>
                <w:szCs w:val="18"/>
              </w:rPr>
            </w:pPr>
          </w:p>
        </w:tc>
        <w:tc>
          <w:tcPr>
            <w:tcW w:w="675" w:type="dxa"/>
            <w:vAlign w:val="center"/>
          </w:tcPr>
          <w:p w:rsidR="00AB5F1E" w:rsidRDefault="00AB5F1E">
            <w:pPr>
              <w:spacing w:line="300" w:lineRule="exact"/>
              <w:jc w:val="center"/>
              <w:rPr>
                <w:rFonts w:ascii="宋体" w:hAnsi="宋体" w:hint="eastAsia"/>
                <w:b/>
                <w:color w:val="FF0000"/>
                <w:sz w:val="18"/>
                <w:szCs w:val="18"/>
              </w:rPr>
            </w:pPr>
          </w:p>
        </w:tc>
        <w:tc>
          <w:tcPr>
            <w:tcW w:w="663" w:type="dxa"/>
            <w:vAlign w:val="center"/>
          </w:tcPr>
          <w:p w:rsidR="00AB5F1E" w:rsidRDefault="00AB5F1E">
            <w:pPr>
              <w:spacing w:line="300" w:lineRule="exact"/>
              <w:jc w:val="center"/>
              <w:rPr>
                <w:rFonts w:ascii="宋体" w:hAnsi="宋体" w:hint="eastAsia"/>
                <w:b/>
                <w:color w:val="FF0000"/>
                <w:sz w:val="18"/>
                <w:szCs w:val="18"/>
              </w:rPr>
            </w:pPr>
          </w:p>
        </w:tc>
        <w:tc>
          <w:tcPr>
            <w:tcW w:w="795" w:type="dxa"/>
            <w:vAlign w:val="center"/>
          </w:tcPr>
          <w:p w:rsidR="00AB5F1E" w:rsidRDefault="00AB5F1E">
            <w:pPr>
              <w:spacing w:line="300" w:lineRule="exact"/>
              <w:jc w:val="center"/>
              <w:rPr>
                <w:rFonts w:ascii="宋体" w:hAnsi="宋体" w:hint="eastAsia"/>
                <w:b/>
                <w:bCs/>
                <w:color w:val="FF0000"/>
                <w:sz w:val="18"/>
                <w:szCs w:val="18"/>
              </w:rPr>
            </w:pPr>
          </w:p>
        </w:tc>
        <w:tc>
          <w:tcPr>
            <w:tcW w:w="4673" w:type="dxa"/>
            <w:vAlign w:val="center"/>
          </w:tcPr>
          <w:p w:rsidR="00AB5F1E" w:rsidRDefault="00AB5F1E">
            <w:pPr>
              <w:spacing w:line="300" w:lineRule="exact"/>
              <w:jc w:val="center"/>
              <w:rPr>
                <w:rFonts w:ascii="宋体" w:hAnsi="宋体" w:hint="eastAsia"/>
                <w:b/>
                <w:bCs/>
                <w:color w:val="FF0000"/>
                <w:sz w:val="18"/>
                <w:szCs w:val="18"/>
              </w:rPr>
            </w:pPr>
          </w:p>
        </w:tc>
      </w:tr>
      <w:tr w:rsidR="00AB5F1E">
        <w:trPr>
          <w:trHeight w:val="550"/>
          <w:jc w:val="center"/>
        </w:trPr>
        <w:tc>
          <w:tcPr>
            <w:tcW w:w="585" w:type="dxa"/>
            <w:vAlign w:val="center"/>
          </w:tcPr>
          <w:p w:rsidR="00AB5F1E" w:rsidRDefault="00AB5F1E">
            <w:pPr>
              <w:spacing w:line="300" w:lineRule="exact"/>
              <w:jc w:val="center"/>
              <w:rPr>
                <w:rFonts w:ascii="宋体" w:hAnsi="宋体" w:hint="eastAsia"/>
                <w:b/>
                <w:color w:val="FF0000"/>
                <w:sz w:val="18"/>
                <w:szCs w:val="18"/>
              </w:rPr>
            </w:pPr>
            <w:r>
              <w:rPr>
                <w:rFonts w:ascii="宋体" w:hAnsi="宋体" w:hint="eastAsia"/>
                <w:b/>
                <w:color w:val="FF0000"/>
                <w:sz w:val="18"/>
                <w:szCs w:val="18"/>
              </w:rPr>
              <w:t>合计</w:t>
            </w:r>
          </w:p>
        </w:tc>
        <w:tc>
          <w:tcPr>
            <w:tcW w:w="4812" w:type="dxa"/>
            <w:gridSpan w:val="5"/>
            <w:vAlign w:val="center"/>
          </w:tcPr>
          <w:p w:rsidR="00AB5F1E" w:rsidRDefault="00AB5F1E">
            <w:pPr>
              <w:spacing w:line="300" w:lineRule="exact"/>
              <w:jc w:val="center"/>
              <w:rPr>
                <w:rFonts w:ascii="宋体" w:hAnsi="宋体" w:hint="eastAsia"/>
                <w:b/>
                <w:bCs/>
                <w:color w:val="FF0000"/>
                <w:sz w:val="18"/>
                <w:szCs w:val="18"/>
              </w:rPr>
            </w:pPr>
            <w:r>
              <w:rPr>
                <w:rFonts w:ascii="宋体" w:hAnsi="宋体" w:hint="eastAsia"/>
                <w:b/>
                <w:bCs/>
                <w:color w:val="FF0000"/>
                <w:sz w:val="18"/>
                <w:szCs w:val="18"/>
              </w:rPr>
              <w:t>人民币：贰拾万元整</w:t>
            </w:r>
          </w:p>
        </w:tc>
        <w:tc>
          <w:tcPr>
            <w:tcW w:w="6131" w:type="dxa"/>
            <w:gridSpan w:val="3"/>
            <w:vAlign w:val="center"/>
          </w:tcPr>
          <w:p w:rsidR="00AB5F1E" w:rsidRDefault="00AB5F1E">
            <w:pPr>
              <w:spacing w:line="300" w:lineRule="exact"/>
              <w:rPr>
                <w:b/>
                <w:bCs/>
                <w:color w:val="FF0000"/>
                <w:sz w:val="20"/>
                <w:szCs w:val="20"/>
              </w:rPr>
            </w:pPr>
            <w:r>
              <w:rPr>
                <w:b/>
                <w:bCs/>
                <w:color w:val="FF0000"/>
                <w:sz w:val="20"/>
                <w:szCs w:val="20"/>
              </w:rPr>
              <w:t>¥200000.00</w:t>
            </w:r>
          </w:p>
        </w:tc>
      </w:tr>
    </w:tbl>
    <w:p w:rsidR="00AB5F1E" w:rsidRDefault="00AB5F1E">
      <w:pPr>
        <w:spacing w:beforeLines="50"/>
        <w:rPr>
          <w:rFonts w:ascii="仿宋" w:eastAsia="仿宋" w:hAnsi="仿宋" w:hint="eastAsia"/>
          <w:b/>
          <w:bCs/>
          <w:color w:val="FF0000"/>
          <w:sz w:val="28"/>
          <w:szCs w:val="28"/>
          <w:u w:val="single"/>
        </w:rPr>
      </w:pPr>
      <w:r>
        <w:rPr>
          <w:rFonts w:ascii="仿宋" w:eastAsia="仿宋" w:hAnsi="仿宋" w:hint="eastAsia"/>
          <w:b/>
          <w:bCs/>
          <w:color w:val="FF0000"/>
          <w:sz w:val="28"/>
          <w:szCs w:val="28"/>
        </w:rPr>
        <w:t>直接用户代表（签字）：</w:t>
      </w:r>
      <w:r>
        <w:rPr>
          <w:rFonts w:ascii="仿宋" w:eastAsia="仿宋" w:hAnsi="仿宋" w:hint="eastAsia"/>
          <w:b/>
          <w:bCs/>
          <w:color w:val="FF0000"/>
          <w:sz w:val="28"/>
          <w:szCs w:val="28"/>
          <w:u w:val="single"/>
        </w:rPr>
        <w:t xml:space="preserve">           </w:t>
      </w:r>
    </w:p>
    <w:p w:rsidR="00AB5F1E" w:rsidRDefault="00AB5F1E">
      <w:pPr>
        <w:rPr>
          <w:rFonts w:ascii="仿宋" w:eastAsia="仿宋" w:hAnsi="仿宋" w:hint="eastAsia"/>
          <w:b/>
          <w:bCs/>
          <w:color w:val="FF0000"/>
          <w:sz w:val="28"/>
          <w:szCs w:val="28"/>
        </w:rPr>
      </w:pPr>
    </w:p>
    <w:p w:rsidR="00AB5F1E" w:rsidRDefault="00AB5F1E">
      <w:pPr>
        <w:rPr>
          <w:rFonts w:ascii="仿宋" w:eastAsia="仿宋" w:hAnsi="仿宋" w:hint="eastAsia"/>
          <w:b/>
          <w:bCs/>
          <w:color w:val="FF0000"/>
          <w:sz w:val="28"/>
          <w:szCs w:val="28"/>
          <w:u w:val="thick"/>
        </w:rPr>
      </w:pPr>
      <w:r>
        <w:rPr>
          <w:rFonts w:ascii="仿宋" w:eastAsia="仿宋" w:hAnsi="仿宋" w:hint="eastAsia"/>
          <w:b/>
          <w:bCs/>
          <w:color w:val="FF0000"/>
          <w:sz w:val="28"/>
          <w:szCs w:val="28"/>
        </w:rPr>
        <w:t>用户所在单位资产分管领导（签字及盖章）：</w:t>
      </w:r>
      <w:r>
        <w:rPr>
          <w:rFonts w:ascii="仿宋" w:eastAsia="仿宋" w:hAnsi="仿宋" w:hint="eastAsia"/>
          <w:b/>
          <w:bCs/>
          <w:color w:val="FF0000"/>
          <w:sz w:val="28"/>
          <w:szCs w:val="28"/>
          <w:u w:val="single"/>
        </w:rPr>
        <w:t xml:space="preserve">           </w:t>
      </w:r>
    </w:p>
    <w:p w:rsidR="00AB5F1E" w:rsidRDefault="00AB5F1E">
      <w:pPr>
        <w:rPr>
          <w:rFonts w:ascii="仿宋" w:eastAsia="仿宋" w:hAnsi="仿宋" w:hint="eastAsia"/>
          <w:b/>
          <w:bCs/>
          <w:color w:val="FF0000"/>
          <w:sz w:val="28"/>
          <w:szCs w:val="28"/>
        </w:rPr>
      </w:pPr>
    </w:p>
    <w:p w:rsidR="00AB5F1E" w:rsidRDefault="00AB5F1E">
      <w:pPr>
        <w:spacing w:afterLines="100" w:line="400" w:lineRule="exact"/>
        <w:rPr>
          <w:rFonts w:ascii="仿宋" w:eastAsia="仿宋" w:hAnsi="仿宋" w:hint="eastAsia"/>
          <w:b/>
          <w:bCs/>
          <w:color w:val="FF0000"/>
          <w:sz w:val="28"/>
          <w:szCs w:val="28"/>
        </w:rPr>
        <w:sectPr w:rsidR="00AB5F1E">
          <w:pgSz w:w="16838" w:h="11906" w:orient="landscape"/>
          <w:pgMar w:top="1800" w:right="1091" w:bottom="1800" w:left="1091" w:header="851" w:footer="992" w:gutter="0"/>
          <w:cols w:space="720"/>
          <w:docGrid w:type="lines" w:linePitch="312"/>
        </w:sectPr>
      </w:pPr>
    </w:p>
    <w:p w:rsidR="00AB5F1E" w:rsidRDefault="00AB5F1E">
      <w:pPr>
        <w:rPr>
          <w:rFonts w:ascii="仿宋" w:eastAsia="仿宋" w:hAnsi="仿宋" w:hint="eastAsia"/>
          <w:b/>
          <w:bCs/>
          <w:color w:val="FF0000"/>
          <w:sz w:val="28"/>
          <w:szCs w:val="28"/>
        </w:rPr>
      </w:pPr>
    </w:p>
    <w:p w:rsidR="00AB5F1E" w:rsidRDefault="00AB5F1E">
      <w:pPr>
        <w:spacing w:line="400" w:lineRule="exact"/>
        <w:rPr>
          <w:rFonts w:ascii="仿宋" w:eastAsia="仿宋" w:hAnsi="仿宋" w:hint="eastAsia"/>
          <w:b/>
          <w:bCs/>
          <w:color w:val="FF0000"/>
          <w:sz w:val="28"/>
          <w:szCs w:val="28"/>
        </w:rPr>
      </w:pPr>
      <w:r>
        <w:rPr>
          <w:rFonts w:ascii="仿宋" w:eastAsia="仿宋" w:hAnsi="仿宋" w:hint="eastAsia"/>
          <w:b/>
          <w:bCs/>
          <w:color w:val="FF0000"/>
          <w:sz w:val="28"/>
          <w:szCs w:val="28"/>
        </w:rPr>
        <w:t>附件2：项目负责人委托书</w:t>
      </w:r>
    </w:p>
    <w:p w:rsidR="00AB5F1E" w:rsidRDefault="00AB5F1E">
      <w:pPr>
        <w:spacing w:line="360" w:lineRule="exact"/>
        <w:ind w:firstLineChars="200" w:firstLine="480"/>
        <w:rPr>
          <w:rFonts w:ascii="宋体" w:hAnsi="宋体" w:cs="宋体" w:hint="eastAsia"/>
          <w:color w:val="FF0000"/>
          <w:sz w:val="24"/>
        </w:rPr>
      </w:pPr>
      <w:r>
        <w:rPr>
          <w:rFonts w:ascii="宋体" w:hAnsi="宋体" w:cs="宋体" w:hint="eastAsia"/>
          <w:color w:val="FF0000"/>
          <w:sz w:val="24"/>
        </w:rPr>
        <w:t>本人</w:t>
      </w:r>
      <w:r>
        <w:rPr>
          <w:rFonts w:ascii="宋体" w:hAnsi="宋体" w:cs="宋体" w:hint="eastAsia"/>
          <w:color w:val="FF0000"/>
          <w:sz w:val="24"/>
          <w:u w:val="single"/>
        </w:rPr>
        <w:t xml:space="preserve">       </w:t>
      </w:r>
      <w:r>
        <w:rPr>
          <w:rFonts w:ascii="宋体" w:hAnsi="宋体" w:cs="宋体" w:hint="eastAsia"/>
          <w:color w:val="FF0000"/>
          <w:sz w:val="24"/>
        </w:rPr>
        <w:t>（姓名、职务）系</w:t>
      </w:r>
      <w:r>
        <w:rPr>
          <w:rFonts w:ascii="宋体" w:hAnsi="宋体" w:cs="宋体" w:hint="eastAsia"/>
          <w:color w:val="FF0000"/>
          <w:sz w:val="24"/>
          <w:u w:val="single"/>
        </w:rPr>
        <w:t xml:space="preserve">          </w:t>
      </w:r>
      <w:r>
        <w:rPr>
          <w:rFonts w:ascii="宋体" w:hAnsi="宋体" w:cs="宋体" w:hint="eastAsia"/>
          <w:color w:val="FF0000"/>
          <w:sz w:val="24"/>
        </w:rPr>
        <w:t>（中标单位）的法定代表人，现授权</w:t>
      </w:r>
      <w:r>
        <w:rPr>
          <w:rFonts w:ascii="宋体" w:hAnsi="宋体" w:cs="宋体" w:hint="eastAsia"/>
          <w:color w:val="FF0000"/>
          <w:sz w:val="24"/>
          <w:u w:val="single"/>
        </w:rPr>
        <w:t xml:space="preserve">       </w:t>
      </w:r>
      <w:r>
        <w:rPr>
          <w:rFonts w:ascii="宋体" w:hAnsi="宋体" w:cs="宋体" w:hint="eastAsia"/>
          <w:color w:val="FF0000"/>
          <w:sz w:val="24"/>
        </w:rPr>
        <w:t>（姓名、职务）为我方代理人。代理人根据授权，以我方名义签署、澄清、说明、补正、递交、撤回、修改</w:t>
      </w:r>
      <w:r>
        <w:rPr>
          <w:rFonts w:ascii="宋体" w:hAnsi="宋体" w:cs="宋体" w:hint="eastAsia"/>
          <w:color w:val="FF0000"/>
          <w:sz w:val="24"/>
          <w:u w:val="single"/>
        </w:rPr>
        <w:t xml:space="preserve">               </w:t>
      </w:r>
      <w:r>
        <w:rPr>
          <w:rFonts w:ascii="宋体" w:hAnsi="宋体" w:cs="宋体" w:hint="eastAsia"/>
          <w:color w:val="FF0000"/>
          <w:sz w:val="24"/>
        </w:rPr>
        <w:t>（项目名称）投标文件、签订合同和处理相关事宜，其法律后果由我方承担。</w:t>
      </w:r>
    </w:p>
    <w:p w:rsidR="00AB5F1E" w:rsidRDefault="00AB5F1E">
      <w:pPr>
        <w:spacing w:line="360" w:lineRule="exact"/>
        <w:ind w:firstLineChars="200" w:firstLine="480"/>
        <w:rPr>
          <w:rFonts w:ascii="宋体" w:hAnsi="宋体" w:cs="宋体" w:hint="eastAsia"/>
          <w:color w:val="FF0000"/>
          <w:sz w:val="24"/>
          <w:u w:val="single"/>
        </w:rPr>
      </w:pPr>
      <w:r>
        <w:rPr>
          <w:rFonts w:ascii="宋体" w:hAnsi="宋体" w:cs="宋体" w:hint="eastAsia"/>
          <w:color w:val="FF0000"/>
          <w:sz w:val="24"/>
        </w:rPr>
        <w:t>委托期限：</w:t>
      </w:r>
      <w:r>
        <w:rPr>
          <w:rFonts w:ascii="宋体" w:hAnsi="宋体" w:cs="宋体" w:hint="eastAsia"/>
          <w:color w:val="FF0000"/>
          <w:sz w:val="24"/>
          <w:u w:val="single"/>
        </w:rPr>
        <w:t xml:space="preserve">                       </w:t>
      </w:r>
    </w:p>
    <w:p w:rsidR="00AB5F1E" w:rsidRDefault="00AB5F1E">
      <w:pPr>
        <w:spacing w:line="360" w:lineRule="exact"/>
        <w:ind w:firstLineChars="200" w:firstLine="480"/>
        <w:rPr>
          <w:rFonts w:ascii="宋体" w:hAnsi="宋体" w:cs="宋体" w:hint="eastAsia"/>
          <w:color w:val="FF0000"/>
          <w:sz w:val="24"/>
        </w:rPr>
      </w:pPr>
      <w:r>
        <w:rPr>
          <w:rFonts w:ascii="宋体" w:hAnsi="宋体" w:cs="宋体" w:hint="eastAsia"/>
          <w:color w:val="FF0000"/>
          <w:sz w:val="24"/>
        </w:rPr>
        <w:t>代理人无转移委托权。</w:t>
      </w:r>
    </w:p>
    <w:p w:rsidR="00AB5F1E" w:rsidRDefault="00AB5F1E">
      <w:pPr>
        <w:spacing w:line="360" w:lineRule="exact"/>
        <w:ind w:firstLine="480"/>
        <w:rPr>
          <w:rFonts w:ascii="宋体" w:hAnsi="宋体" w:cs="宋体" w:hint="eastAsia"/>
          <w:color w:val="FF0000"/>
          <w:sz w:val="24"/>
        </w:rPr>
      </w:pPr>
      <w:r>
        <w:rPr>
          <w:rFonts w:ascii="宋体" w:hAnsi="宋体" w:cs="宋体" w:hint="eastAsia"/>
          <w:color w:val="FF0000"/>
          <w:sz w:val="24"/>
        </w:rPr>
        <w:t>本授权书与</w:t>
      </w:r>
      <w:r>
        <w:rPr>
          <w:rFonts w:ascii="宋体" w:hAnsi="宋体" w:cs="宋体" w:hint="eastAsia"/>
          <w:color w:val="FF0000"/>
          <w:sz w:val="24"/>
          <w:u w:val="single"/>
        </w:rPr>
        <w:t xml:space="preserve">    </w:t>
      </w:r>
      <w:r>
        <w:rPr>
          <w:rFonts w:ascii="宋体" w:hAnsi="宋体" w:cs="宋体" w:hint="eastAsia"/>
          <w:color w:val="FF0000"/>
          <w:sz w:val="24"/>
        </w:rPr>
        <w:t>年</w:t>
      </w:r>
      <w:r>
        <w:rPr>
          <w:rFonts w:ascii="宋体" w:hAnsi="宋体" w:cs="宋体" w:hint="eastAsia"/>
          <w:color w:val="FF0000"/>
          <w:sz w:val="24"/>
          <w:u w:val="single"/>
        </w:rPr>
        <w:t xml:space="preserve">   </w:t>
      </w:r>
      <w:r>
        <w:rPr>
          <w:rFonts w:ascii="宋体" w:hAnsi="宋体" w:cs="宋体" w:hint="eastAsia"/>
          <w:color w:val="FF0000"/>
          <w:sz w:val="24"/>
        </w:rPr>
        <w:t>月</w:t>
      </w:r>
      <w:r>
        <w:rPr>
          <w:rFonts w:ascii="宋体" w:hAnsi="宋体" w:cs="宋体" w:hint="eastAsia"/>
          <w:color w:val="FF0000"/>
          <w:sz w:val="24"/>
          <w:u w:val="single"/>
        </w:rPr>
        <w:t xml:space="preserve">   </w:t>
      </w:r>
      <w:r>
        <w:rPr>
          <w:rFonts w:ascii="宋体" w:hAnsi="宋体" w:cs="宋体" w:hint="eastAsia"/>
          <w:color w:val="FF0000"/>
          <w:sz w:val="24"/>
        </w:rPr>
        <w:t>日签字生效，特此声明。</w:t>
      </w:r>
    </w:p>
    <w:p w:rsidR="00AB5F1E" w:rsidRDefault="00AB5F1E">
      <w:pPr>
        <w:spacing w:line="360" w:lineRule="exact"/>
        <w:ind w:firstLine="480"/>
        <w:rPr>
          <w:rFonts w:ascii="宋体" w:hAnsi="宋体" w:cs="宋体" w:hint="eastAsia"/>
          <w:color w:val="FF0000"/>
          <w:sz w:val="24"/>
        </w:rPr>
      </w:pPr>
      <w:r>
        <w:rPr>
          <w:rFonts w:ascii="宋体" w:hAnsi="宋体" w:cs="宋体" w:hint="eastAsia"/>
          <w:color w:val="FF0000"/>
          <w:sz w:val="24"/>
        </w:rPr>
        <w:t xml:space="preserve">                        </w:t>
      </w:r>
    </w:p>
    <w:p w:rsidR="00AB5F1E" w:rsidRDefault="00AB5F1E">
      <w:pPr>
        <w:spacing w:line="360" w:lineRule="exact"/>
        <w:ind w:firstLineChars="1100" w:firstLine="2640"/>
        <w:rPr>
          <w:rFonts w:ascii="宋体" w:hAnsi="宋体" w:cs="宋体" w:hint="eastAsia"/>
          <w:color w:val="FF0000"/>
          <w:sz w:val="24"/>
        </w:rPr>
      </w:pPr>
      <w:r>
        <w:rPr>
          <w:rFonts w:ascii="宋体" w:hAnsi="宋体" w:cs="宋体" w:hint="eastAsia"/>
          <w:color w:val="FF0000"/>
          <w:sz w:val="24"/>
        </w:rPr>
        <w:t>（代理人身份证复印件）</w:t>
      </w:r>
    </w:p>
    <w:p w:rsidR="00AB5F1E" w:rsidRDefault="00AB5F1E">
      <w:pPr>
        <w:spacing w:line="360" w:lineRule="exact"/>
        <w:ind w:firstLineChars="1100" w:firstLine="2640"/>
        <w:rPr>
          <w:rFonts w:ascii="宋体" w:hAnsi="宋体" w:cs="宋体" w:hint="eastAsia"/>
          <w:color w:val="FF0000"/>
          <w:sz w:val="24"/>
        </w:rPr>
      </w:pPr>
    </w:p>
    <w:p w:rsidR="00AB5F1E" w:rsidRDefault="00AB5F1E">
      <w:pPr>
        <w:spacing w:line="440" w:lineRule="exact"/>
        <w:ind w:firstLineChars="200" w:firstLine="480"/>
        <w:rPr>
          <w:rFonts w:ascii="宋体" w:hAnsi="宋体" w:cs="宋体" w:hint="eastAsia"/>
          <w:color w:val="FF0000"/>
          <w:sz w:val="24"/>
        </w:rPr>
      </w:pPr>
      <w:r>
        <w:rPr>
          <w:rFonts w:ascii="宋体" w:hAnsi="宋体" w:cs="宋体" w:hint="eastAsia"/>
          <w:color w:val="FF0000"/>
          <w:sz w:val="24"/>
        </w:rPr>
        <w:t>中标单位名称（单位章）：</w:t>
      </w:r>
      <w:r>
        <w:rPr>
          <w:rFonts w:ascii="宋体" w:hAnsi="宋体" w:cs="宋体" w:hint="eastAsia"/>
          <w:color w:val="FF0000"/>
          <w:sz w:val="24"/>
          <w:u w:val="single"/>
        </w:rPr>
        <w:t xml:space="preserve">                          </w:t>
      </w:r>
      <w:r>
        <w:rPr>
          <w:rFonts w:ascii="宋体" w:hAnsi="宋体" w:cs="宋体" w:hint="eastAsia"/>
          <w:color w:val="FF0000"/>
          <w:sz w:val="24"/>
        </w:rPr>
        <w:t xml:space="preserve">              </w:t>
      </w:r>
    </w:p>
    <w:p w:rsidR="00AB5F1E" w:rsidRDefault="00AB5F1E">
      <w:pPr>
        <w:spacing w:line="440" w:lineRule="exact"/>
        <w:ind w:firstLineChars="200" w:firstLine="480"/>
        <w:rPr>
          <w:rFonts w:ascii="宋体" w:hAnsi="宋体" w:cs="宋体" w:hint="eastAsia"/>
          <w:color w:val="FF0000"/>
          <w:sz w:val="24"/>
          <w:u w:val="single"/>
        </w:rPr>
      </w:pPr>
      <w:r>
        <w:rPr>
          <w:rFonts w:ascii="宋体" w:hAnsi="宋体" w:cs="宋体" w:hint="eastAsia"/>
          <w:color w:val="FF0000"/>
          <w:sz w:val="24"/>
        </w:rPr>
        <w:t>法定代表人（签字）：</w:t>
      </w:r>
      <w:r>
        <w:rPr>
          <w:rFonts w:ascii="宋体" w:hAnsi="宋体" w:cs="宋体" w:hint="eastAsia"/>
          <w:color w:val="FF0000"/>
          <w:sz w:val="24"/>
          <w:u w:val="single"/>
        </w:rPr>
        <w:t xml:space="preserve">                </w:t>
      </w:r>
    </w:p>
    <w:p w:rsidR="00AB5F1E" w:rsidRDefault="00AB5F1E">
      <w:pPr>
        <w:spacing w:line="440" w:lineRule="exact"/>
        <w:ind w:firstLineChars="200" w:firstLine="480"/>
        <w:rPr>
          <w:rFonts w:ascii="宋体" w:hAnsi="宋体" w:cs="宋体" w:hint="eastAsia"/>
          <w:color w:val="FF0000"/>
          <w:sz w:val="24"/>
        </w:rPr>
      </w:pPr>
      <w:r>
        <w:rPr>
          <w:rFonts w:ascii="宋体" w:hAnsi="宋体" w:cs="宋体" w:hint="eastAsia"/>
          <w:color w:val="FF0000"/>
          <w:sz w:val="24"/>
        </w:rPr>
        <w:t>委托代表人（签字）：</w:t>
      </w:r>
      <w:r>
        <w:rPr>
          <w:rFonts w:ascii="宋体" w:hAnsi="宋体" w:cs="宋体" w:hint="eastAsia"/>
          <w:color w:val="FF0000"/>
          <w:sz w:val="24"/>
          <w:u w:val="single"/>
        </w:rPr>
        <w:t xml:space="preserve">                </w:t>
      </w:r>
      <w:r>
        <w:rPr>
          <w:rFonts w:ascii="宋体" w:hAnsi="宋体" w:cs="宋体" w:hint="eastAsia"/>
          <w:color w:val="FF0000"/>
          <w:sz w:val="24"/>
        </w:rPr>
        <w:t xml:space="preserve">            </w:t>
      </w:r>
    </w:p>
    <w:p w:rsidR="00AB5F1E" w:rsidRDefault="00AB5F1E">
      <w:pPr>
        <w:spacing w:line="440" w:lineRule="exact"/>
        <w:ind w:firstLineChars="200" w:firstLine="480"/>
        <w:rPr>
          <w:rFonts w:ascii="宋体" w:hAnsi="宋体" w:cs="宋体" w:hint="eastAsia"/>
          <w:color w:val="FF0000"/>
          <w:sz w:val="24"/>
        </w:rPr>
      </w:pPr>
      <w:r>
        <w:rPr>
          <w:rFonts w:ascii="宋体" w:hAnsi="宋体" w:cs="宋体" w:hint="eastAsia"/>
          <w:color w:val="FF0000"/>
          <w:sz w:val="24"/>
        </w:rPr>
        <w:t>日期：</w:t>
      </w:r>
      <w:r>
        <w:rPr>
          <w:rFonts w:ascii="宋体" w:hAnsi="宋体" w:cs="宋体" w:hint="eastAsia"/>
          <w:color w:val="FF0000"/>
          <w:sz w:val="24"/>
          <w:u w:val="single"/>
        </w:rPr>
        <w:t xml:space="preserve">    </w:t>
      </w:r>
      <w:r>
        <w:rPr>
          <w:rFonts w:ascii="宋体" w:hAnsi="宋体" w:cs="宋体" w:hint="eastAsia"/>
          <w:color w:val="FF0000"/>
          <w:sz w:val="24"/>
        </w:rPr>
        <w:t>年</w:t>
      </w:r>
      <w:r>
        <w:rPr>
          <w:rFonts w:ascii="宋体" w:hAnsi="宋体" w:cs="宋体" w:hint="eastAsia"/>
          <w:color w:val="FF0000"/>
          <w:sz w:val="24"/>
          <w:u w:val="single"/>
        </w:rPr>
        <w:t xml:space="preserve">   </w:t>
      </w:r>
      <w:r>
        <w:rPr>
          <w:rFonts w:ascii="宋体" w:hAnsi="宋体" w:cs="宋体" w:hint="eastAsia"/>
          <w:color w:val="FF0000"/>
          <w:sz w:val="24"/>
        </w:rPr>
        <w:t>月</w:t>
      </w:r>
      <w:r>
        <w:rPr>
          <w:rFonts w:ascii="宋体" w:hAnsi="宋体" w:cs="宋体" w:hint="eastAsia"/>
          <w:color w:val="FF0000"/>
          <w:sz w:val="24"/>
          <w:u w:val="single"/>
        </w:rPr>
        <w:t xml:space="preserve">   </w:t>
      </w:r>
      <w:r>
        <w:rPr>
          <w:rFonts w:ascii="宋体" w:hAnsi="宋体" w:cs="宋体" w:hint="eastAsia"/>
          <w:color w:val="FF0000"/>
          <w:sz w:val="24"/>
        </w:rPr>
        <w:t>日</w:t>
      </w:r>
    </w:p>
    <w:p w:rsidR="00AB5F1E" w:rsidRDefault="00AB5F1E">
      <w:pPr>
        <w:rPr>
          <w:rFonts w:ascii="仿宋" w:eastAsia="仿宋" w:hAnsi="仿宋" w:hint="eastAsia"/>
          <w:b/>
          <w:bCs/>
          <w:color w:val="FF0000"/>
          <w:sz w:val="28"/>
          <w:szCs w:val="28"/>
        </w:rPr>
      </w:pPr>
    </w:p>
    <w:sectPr w:rsidR="00AB5F1E">
      <w:pgSz w:w="11906" w:h="16838"/>
      <w:pgMar w:top="1091" w:right="1800" w:bottom="1091" w:left="1800"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21-12-21T16:12:00Z" w:initials="A">
    <w:p w:rsidR="00AB5F1E" w:rsidRDefault="00AB5F1E">
      <w:pPr>
        <w:pStyle w:val="a3"/>
        <w:rPr>
          <w:rFonts w:hint="eastAsia"/>
        </w:rPr>
      </w:pPr>
      <w:r>
        <w:rPr>
          <w:rFonts w:hint="eastAsia"/>
        </w:rPr>
        <w:t>合同编号：</w:t>
      </w:r>
    </w:p>
    <w:p w:rsidR="00AB5F1E" w:rsidRDefault="00AB5F1E">
      <w:pPr>
        <w:pStyle w:val="a3"/>
        <w:rPr>
          <w:rFonts w:ascii="宋体" w:hAnsi="宋体" w:cs="宋体" w:hint="eastAsia"/>
        </w:rPr>
      </w:pPr>
      <w:r>
        <w:rPr>
          <w:rFonts w:hint="eastAsia"/>
        </w:rPr>
        <w:t>此为招标公告里的</w:t>
      </w:r>
      <w:r>
        <w:rPr>
          <w:rFonts w:ascii="宋体" w:hAnsi="宋体" w:cs="宋体" w:hint="eastAsia"/>
        </w:rPr>
        <w:t>政府采购计划编号（如：湘财采计[2021]000454号），如一个采购项目分为多个包，则需要添加包号(如：湘财采计[2021]000874号-01）</w:t>
      </w:r>
    </w:p>
  </w:comment>
  <w:comment w:id="1" w:author="Administrator" w:date="2021-12-21T16:09:00Z" w:initials="A">
    <w:p w:rsidR="00AB5F1E" w:rsidRDefault="00AB5F1E">
      <w:pPr>
        <w:pStyle w:val="a3"/>
        <w:rPr>
          <w:rFonts w:hint="eastAsia"/>
        </w:rPr>
      </w:pPr>
      <w:r>
        <w:rPr>
          <w:rFonts w:hint="eastAsia"/>
        </w:rPr>
        <w:t>序号：</w:t>
      </w:r>
    </w:p>
    <w:p w:rsidR="00AB5F1E" w:rsidRDefault="00AB5F1E">
      <w:pPr>
        <w:pStyle w:val="a3"/>
      </w:pPr>
      <w:r>
        <w:rPr>
          <w:rFonts w:hint="eastAsia"/>
        </w:rPr>
        <w:t>招标公告标题为</w:t>
      </w:r>
      <w:r>
        <w:rPr>
          <w:rFonts w:hint="eastAsia"/>
        </w:rPr>
        <w:t xml:space="preserve"> </w:t>
      </w:r>
      <w:r>
        <w:rPr>
          <w:rFonts w:hint="eastAsia"/>
        </w:rPr>
        <w:t>湖南师范大学政府采购公开招标第</w:t>
      </w:r>
      <w:r>
        <w:rPr>
          <w:rFonts w:hint="eastAsia"/>
        </w:rPr>
        <w:t>N</w:t>
      </w:r>
      <w:r>
        <w:rPr>
          <w:rFonts w:hint="eastAsia"/>
        </w:rPr>
        <w:t>批的，此处填写为</w:t>
      </w:r>
      <w:r>
        <w:rPr>
          <w:rFonts w:hint="eastAsia"/>
        </w:rPr>
        <w:t xml:space="preserve">  N</w:t>
      </w:r>
    </w:p>
  </w:comment>
  <w:comment w:id="2" w:author="湖南师范大学" w:date="2025-02-27T14:55:00Z" w:initials="湖南师范大学">
    <w:p w:rsidR="00C511C7" w:rsidRDefault="00C511C7" w:rsidP="00C511C7">
      <w:pPr>
        <w:pStyle w:val="a3"/>
      </w:pPr>
      <w:r>
        <w:rPr>
          <w:rStyle w:val="ac"/>
        </w:rPr>
        <w:annotationRef/>
      </w:r>
      <w:r>
        <w:rPr>
          <w:rFonts w:hint="eastAsia"/>
        </w:rPr>
        <w:t>计划编号：</w:t>
      </w:r>
    </w:p>
    <w:p w:rsidR="00C511C7" w:rsidRDefault="00C511C7" w:rsidP="00C511C7">
      <w:pPr>
        <w:pStyle w:val="a3"/>
        <w:rPr>
          <w:rFonts w:hint="eastAsia"/>
        </w:rPr>
      </w:pPr>
      <w:r>
        <w:rPr>
          <w:rFonts w:hint="eastAsia"/>
        </w:rPr>
        <w:t>此为申报人在湖南师范大学资产与实验室管理处采购与资产业务系统中，计划申报与采购模块中，申报预算的计划编号（如：</w:t>
      </w:r>
      <w:r>
        <w:rPr>
          <w:rFonts w:hint="eastAsia"/>
        </w:rPr>
        <w:t>2</w:t>
      </w:r>
      <w:r>
        <w:t>0250000W</w:t>
      </w:r>
      <w:r>
        <w:rPr>
          <w:rFonts w:hint="eastAsia"/>
        </w:rPr>
        <w:t>）。</w:t>
      </w:r>
    </w:p>
  </w:comment>
  <w:comment w:id="3" w:author="Administrator" w:date="2021-12-21T16:11:00Z" w:initials="A">
    <w:p w:rsidR="00AB5F1E" w:rsidRDefault="00AB5F1E">
      <w:pPr>
        <w:pStyle w:val="a3"/>
      </w:pPr>
      <w:r>
        <w:rPr>
          <w:rFonts w:hint="eastAsia"/>
        </w:rPr>
        <w:t>此处为中标公告挂网时间</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91" w:rsidRDefault="00CB1D91">
      <w:r>
        <w:separator/>
      </w:r>
    </w:p>
  </w:endnote>
  <w:endnote w:type="continuationSeparator" w:id="1">
    <w:p w:rsidR="00CB1D91" w:rsidRDefault="00CB1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1E" w:rsidRDefault="00AB5F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1E" w:rsidRDefault="00AB5F1E">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AB5F1E" w:rsidRDefault="00AB5F1E">
                <w:pPr>
                  <w:pStyle w:val="a6"/>
                  <w:rPr>
                    <w:rFonts w:hint="eastAsia"/>
                  </w:rPr>
                </w:pPr>
                <w:fldSimple w:instr=" PAGE  \* MERGEFORMAT ">
                  <w:r w:rsidR="00342454">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91" w:rsidRDefault="00CB1D91">
      <w:r>
        <w:separator/>
      </w:r>
    </w:p>
  </w:footnote>
  <w:footnote w:type="continuationSeparator" w:id="1">
    <w:p w:rsidR="00CB1D91" w:rsidRDefault="00CB1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75D4D"/>
    <w:multiLevelType w:val="multilevel"/>
    <w:tmpl w:val="4D975D4D"/>
    <w:lvl w:ilvl="0">
      <w:start w:val="1"/>
      <w:numFmt w:val="japaneseCounting"/>
      <w:lvlText w:val="%1、"/>
      <w:lvlJc w:val="left"/>
      <w:pPr>
        <w:tabs>
          <w:tab w:val="num" w:pos="420"/>
        </w:tabs>
        <w:ind w:left="420" w:hanging="42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CAF"/>
    <w:rsid w:val="00026234"/>
    <w:rsid w:val="00041EF9"/>
    <w:rsid w:val="00062863"/>
    <w:rsid w:val="00082206"/>
    <w:rsid w:val="00094AEA"/>
    <w:rsid w:val="000F5C0B"/>
    <w:rsid w:val="000F7893"/>
    <w:rsid w:val="00125B3E"/>
    <w:rsid w:val="00166D2A"/>
    <w:rsid w:val="00174787"/>
    <w:rsid w:val="00192C50"/>
    <w:rsid w:val="00207575"/>
    <w:rsid w:val="002144C7"/>
    <w:rsid w:val="00217FA7"/>
    <w:rsid w:val="00232B9F"/>
    <w:rsid w:val="00232DD7"/>
    <w:rsid w:val="00272E9C"/>
    <w:rsid w:val="002971E1"/>
    <w:rsid w:val="002A3CDD"/>
    <w:rsid w:val="002A69F7"/>
    <w:rsid w:val="002B546F"/>
    <w:rsid w:val="002D40B5"/>
    <w:rsid w:val="002D7F84"/>
    <w:rsid w:val="003141B6"/>
    <w:rsid w:val="00314376"/>
    <w:rsid w:val="00342454"/>
    <w:rsid w:val="003573FD"/>
    <w:rsid w:val="003B5E9E"/>
    <w:rsid w:val="003E40BC"/>
    <w:rsid w:val="0042437C"/>
    <w:rsid w:val="00435387"/>
    <w:rsid w:val="00480A90"/>
    <w:rsid w:val="004839AF"/>
    <w:rsid w:val="00485758"/>
    <w:rsid w:val="004865CA"/>
    <w:rsid w:val="004A585A"/>
    <w:rsid w:val="004A7BF0"/>
    <w:rsid w:val="00504D22"/>
    <w:rsid w:val="005172C0"/>
    <w:rsid w:val="005631F7"/>
    <w:rsid w:val="00574F37"/>
    <w:rsid w:val="0057549C"/>
    <w:rsid w:val="005D0471"/>
    <w:rsid w:val="005D1644"/>
    <w:rsid w:val="00600416"/>
    <w:rsid w:val="00610495"/>
    <w:rsid w:val="0064371F"/>
    <w:rsid w:val="006A3EA8"/>
    <w:rsid w:val="006E7ACE"/>
    <w:rsid w:val="00715897"/>
    <w:rsid w:val="007D4A22"/>
    <w:rsid w:val="007F2805"/>
    <w:rsid w:val="00856C3D"/>
    <w:rsid w:val="0088653A"/>
    <w:rsid w:val="00890326"/>
    <w:rsid w:val="008A46BF"/>
    <w:rsid w:val="008E0283"/>
    <w:rsid w:val="008F00C9"/>
    <w:rsid w:val="00975591"/>
    <w:rsid w:val="009836A4"/>
    <w:rsid w:val="009A00B0"/>
    <w:rsid w:val="009A4688"/>
    <w:rsid w:val="009B4EC4"/>
    <w:rsid w:val="009C15CD"/>
    <w:rsid w:val="00A92D09"/>
    <w:rsid w:val="00AA5C67"/>
    <w:rsid w:val="00AB5F1E"/>
    <w:rsid w:val="00AD43CE"/>
    <w:rsid w:val="00AD7E3A"/>
    <w:rsid w:val="00AE6FD2"/>
    <w:rsid w:val="00B050E8"/>
    <w:rsid w:val="00B2303E"/>
    <w:rsid w:val="00B36A8D"/>
    <w:rsid w:val="00B50EE9"/>
    <w:rsid w:val="00B577E9"/>
    <w:rsid w:val="00B937AD"/>
    <w:rsid w:val="00BA7CAF"/>
    <w:rsid w:val="00BD460F"/>
    <w:rsid w:val="00BD60A6"/>
    <w:rsid w:val="00BF1DEA"/>
    <w:rsid w:val="00C511C7"/>
    <w:rsid w:val="00C64195"/>
    <w:rsid w:val="00C845FA"/>
    <w:rsid w:val="00C85578"/>
    <w:rsid w:val="00CB1D91"/>
    <w:rsid w:val="00CD2F8C"/>
    <w:rsid w:val="00D02C59"/>
    <w:rsid w:val="00D51E74"/>
    <w:rsid w:val="00D75D87"/>
    <w:rsid w:val="00DA0B6A"/>
    <w:rsid w:val="00DA3BD9"/>
    <w:rsid w:val="00DB557F"/>
    <w:rsid w:val="00DC0E36"/>
    <w:rsid w:val="00DC59A1"/>
    <w:rsid w:val="00E03288"/>
    <w:rsid w:val="00E20FAD"/>
    <w:rsid w:val="00E577FE"/>
    <w:rsid w:val="00ED5E3D"/>
    <w:rsid w:val="00F062B3"/>
    <w:rsid w:val="00F1781F"/>
    <w:rsid w:val="00F327E4"/>
    <w:rsid w:val="00F7419B"/>
    <w:rsid w:val="00FA6D4A"/>
    <w:rsid w:val="00FF4CD6"/>
    <w:rsid w:val="01582A3F"/>
    <w:rsid w:val="07D777A7"/>
    <w:rsid w:val="07E51A03"/>
    <w:rsid w:val="0D974DC5"/>
    <w:rsid w:val="13FF3E8E"/>
    <w:rsid w:val="1F7054F9"/>
    <w:rsid w:val="22AD7A6E"/>
    <w:rsid w:val="236F4B24"/>
    <w:rsid w:val="266A3BEA"/>
    <w:rsid w:val="276703B9"/>
    <w:rsid w:val="28975274"/>
    <w:rsid w:val="313417B5"/>
    <w:rsid w:val="3E482B70"/>
    <w:rsid w:val="4C705A7D"/>
    <w:rsid w:val="51D33912"/>
    <w:rsid w:val="54966DA9"/>
    <w:rsid w:val="5B261124"/>
    <w:rsid w:val="5B4B17FC"/>
    <w:rsid w:val="5F8E3224"/>
    <w:rsid w:val="634C3A36"/>
    <w:rsid w:val="6C795892"/>
    <w:rsid w:val="6EF21930"/>
    <w:rsid w:val="719E04DB"/>
    <w:rsid w:val="72193CDE"/>
    <w:rsid w:val="740E38DB"/>
    <w:rsid w:val="7A71429A"/>
    <w:rsid w:val="7B7460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eastAsia="宋体"/>
      <w:b/>
      <w:bCs/>
      <w:kern w:val="44"/>
      <w:sz w:val="44"/>
      <w:szCs w:val="44"/>
      <w:lang w:val="en-US" w:eastAsia="zh-CN" w:bidi="ar-SA"/>
    </w:rPr>
  </w:style>
  <w:style w:type="paragraph" w:styleId="a3">
    <w:name w:val="annotation text"/>
    <w:basedOn w:val="a"/>
    <w:link w:val="a4"/>
    <w:pPr>
      <w:jc w:val="left"/>
    </w:pPr>
  </w:style>
  <w:style w:type="paragraph" w:styleId="a5">
    <w:name w:val="Plain Text"/>
    <w:basedOn w:val="a"/>
    <w:rPr>
      <w:rFonts w:ascii="宋体" w:hAnsi="Courier New" w:cs="Courier New"/>
      <w:szCs w:val="21"/>
    </w:rPr>
  </w:style>
  <w:style w:type="paragraph" w:styleId="a6">
    <w:name w:val="footer"/>
    <w:basedOn w:val="a"/>
    <w:link w:val="a7"/>
    <w:pPr>
      <w:tabs>
        <w:tab w:val="center" w:pos="4153"/>
        <w:tab w:val="right" w:pos="8306"/>
      </w:tabs>
      <w:snapToGrid w:val="0"/>
      <w:jc w:val="left"/>
    </w:pPr>
    <w:rPr>
      <w:sz w:val="18"/>
      <w:szCs w:val="18"/>
    </w:rPr>
  </w:style>
  <w:style w:type="character" w:customStyle="1" w:styleId="a7">
    <w:name w:val="页脚 字符"/>
    <w:link w:val="a6"/>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customStyle="1" w:styleId="Style2">
    <w:name w:val="_Style 2"/>
    <w:basedOn w:val="a"/>
    <w:rPr>
      <w:rFonts w:ascii="Tahoma" w:hAnsi="Tahoma"/>
      <w:sz w:val="24"/>
      <w:szCs w:val="20"/>
    </w:rPr>
  </w:style>
  <w:style w:type="paragraph" w:customStyle="1" w:styleId="11">
    <w:name w:val="样式1"/>
    <w:basedOn w:val="a5"/>
    <w:rPr>
      <w:rFonts w:ascii="Times New Roman" w:eastAsia="楷体_GB2312" w:hAnsi="Times New Roman"/>
      <w:bCs/>
    </w:rPr>
  </w:style>
  <w:style w:type="paragraph" w:styleId="aa">
    <w:name w:val="Balloon Text"/>
    <w:basedOn w:val="a"/>
    <w:link w:val="ab"/>
    <w:rsid w:val="00232B9F"/>
    <w:rPr>
      <w:sz w:val="18"/>
      <w:szCs w:val="18"/>
    </w:rPr>
  </w:style>
  <w:style w:type="character" w:customStyle="1" w:styleId="ab">
    <w:name w:val="批注框文本 字符"/>
    <w:link w:val="aa"/>
    <w:rsid w:val="00232B9F"/>
    <w:rPr>
      <w:kern w:val="2"/>
      <w:sz w:val="18"/>
      <w:szCs w:val="18"/>
    </w:rPr>
  </w:style>
  <w:style w:type="character" w:styleId="ac">
    <w:name w:val="annotation reference"/>
    <w:rsid w:val="00C511C7"/>
    <w:rPr>
      <w:sz w:val="21"/>
      <w:szCs w:val="21"/>
    </w:rPr>
  </w:style>
  <w:style w:type="character" w:customStyle="1" w:styleId="a4">
    <w:name w:val="批注文字 字符"/>
    <w:link w:val="a3"/>
    <w:rsid w:val="00C511C7"/>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512</Words>
  <Characters>2920</Characters>
  <Application>Microsoft Office Word</Application>
  <DocSecurity>0</DocSecurity>
  <Lines>24</Lines>
  <Paragraphs>6</Paragraphs>
  <ScaleCrop>false</ScaleCrop>
  <Company>微软中国</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微软用户</dc:creator>
  <cp:lastModifiedBy>微软用户</cp:lastModifiedBy>
  <cp:revision>2</cp:revision>
  <cp:lastPrinted>2017-11-24T08:36:00Z</cp:lastPrinted>
  <dcterms:created xsi:type="dcterms:W3CDTF">2025-03-04T03:28:00Z</dcterms:created>
  <dcterms:modified xsi:type="dcterms:W3CDTF">2025-03-04T03:28:00Z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A85A5260467D44F1AC7ED91C2BB1A092</vt:lpwstr>
  </property>
</Properties>
</file>