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32"/>
          <w:szCs w:val="36"/>
        </w:rPr>
      </w:pPr>
      <w:r>
        <w:rPr>
          <w:rFonts w:hint="eastAsia" w:ascii="方正小标宋简体" w:eastAsia="方正小标宋简体"/>
          <w:b/>
          <w:sz w:val="32"/>
          <w:szCs w:val="36"/>
        </w:rPr>
        <w:t>关于</w:t>
      </w: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申请湖南省</w:t>
      </w:r>
      <w:r>
        <w:rPr>
          <w:rFonts w:hint="eastAsia" w:ascii="方正小标宋简体" w:eastAsia="方正小标宋简体"/>
          <w:b/>
          <w:sz w:val="32"/>
          <w:szCs w:val="36"/>
        </w:rPr>
        <w:t>高等教育学会实验室管理</w:t>
      </w: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专业委员</w:t>
      </w:r>
      <w:r>
        <w:rPr>
          <w:rFonts w:hint="eastAsia" w:ascii="方正小标宋简体" w:eastAsia="方正小标宋简体"/>
          <w:b/>
          <w:sz w:val="32"/>
          <w:szCs w:val="36"/>
        </w:rPr>
        <w:t>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6"/>
        </w:rPr>
      </w:pP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第十二届</w:t>
      </w:r>
      <w:r>
        <w:rPr>
          <w:rFonts w:hint="eastAsia" w:ascii="方正小标宋简体" w:eastAsia="方正小标宋简体"/>
          <w:b/>
          <w:sz w:val="32"/>
          <w:szCs w:val="36"/>
        </w:rPr>
        <w:t>常务理事</w:t>
      </w:r>
      <w:r>
        <w:rPr>
          <w:rFonts w:hint="eastAsia" w:ascii="方正小标宋简体" w:eastAsia="方正小标宋简体"/>
          <w:b/>
          <w:sz w:val="32"/>
          <w:szCs w:val="36"/>
          <w:lang w:val="en-US" w:eastAsia="zh-CN"/>
        </w:rPr>
        <w:t>/</w:t>
      </w:r>
      <w:r>
        <w:rPr>
          <w:rFonts w:hint="eastAsia" w:ascii="方正小标宋简体" w:eastAsia="方正小标宋简体"/>
          <w:b/>
          <w:sz w:val="32"/>
          <w:szCs w:val="36"/>
        </w:rPr>
        <w:t>理事人选的推荐函</w:t>
      </w:r>
    </w:p>
    <w:p>
      <w:pPr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湖南省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高等教育学会实验室管理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专业委员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同志担任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xxx（部门及职务）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根据贵会工作规定，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入会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研究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推荐：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xxx部门（分管实验室相关工作）xxx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担任贵会第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届理事会常务理事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具体情况见附表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。专此函达，请予审理。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xxx大学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（盖章）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-199" w:leftChars="-95" w:firstLine="240" w:firstLineChars="1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附表</w:t>
      </w:r>
      <w:r>
        <w:rPr>
          <w:rFonts w:hint="eastAsia"/>
          <w:sz w:val="24"/>
          <w:szCs w:val="28"/>
          <w:lang w:val="en-US" w:eastAsia="zh-CN"/>
        </w:rPr>
        <w:t>1：</w:t>
      </w:r>
    </w:p>
    <w:p>
      <w:pPr>
        <w:rPr>
          <w:rFonts w:hint="default"/>
          <w:lang w:val="en-US" w:eastAsia="zh-CN"/>
        </w:rPr>
      </w:pPr>
    </w:p>
    <w:p>
      <w:pPr>
        <w:spacing w:after="240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湖南省</w:t>
      </w:r>
      <w:r>
        <w:rPr>
          <w:rFonts w:hint="eastAsia" w:ascii="黑体" w:hAnsi="黑体" w:eastAsia="黑体"/>
          <w:b/>
          <w:sz w:val="36"/>
          <w:szCs w:val="32"/>
        </w:rPr>
        <w:t>高等教育学会实验室管理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专业委员</w:t>
      </w:r>
      <w:r>
        <w:rPr>
          <w:rFonts w:hint="eastAsia" w:ascii="黑体" w:hAnsi="黑体" w:eastAsia="黑体"/>
          <w:b/>
          <w:sz w:val="36"/>
          <w:szCs w:val="32"/>
        </w:rPr>
        <w:t>会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第十二届</w:t>
      </w:r>
      <w:r>
        <w:rPr>
          <w:rFonts w:hint="eastAsia" w:ascii="黑体" w:hAnsi="黑体" w:eastAsia="黑体"/>
          <w:b/>
          <w:sz w:val="36"/>
          <w:szCs w:val="32"/>
        </w:rPr>
        <w:t>常务理事、理事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申请</w:t>
      </w:r>
      <w:r>
        <w:rPr>
          <w:rFonts w:hint="eastAsia" w:ascii="黑体" w:hAnsi="黑体" w:eastAsia="黑体"/>
          <w:b/>
          <w:sz w:val="36"/>
          <w:szCs w:val="32"/>
        </w:rPr>
        <w:t>表</w:t>
      </w:r>
    </w:p>
    <w:p>
      <w:pPr>
        <w:spacing w:line="480" w:lineRule="auto"/>
        <w:ind w:firstLine="280" w:firstLineChars="1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申报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/>
          <w:sz w:val="28"/>
          <w:szCs w:val="28"/>
        </w:rPr>
        <w:t>（盖章）：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xxx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大学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 填表日期： 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>年    月    日</w:t>
      </w:r>
    </w:p>
    <w:tbl>
      <w:tblPr>
        <w:tblStyle w:val="2"/>
        <w:tblW w:w="13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7"/>
        <w:gridCol w:w="960"/>
        <w:gridCol w:w="1092"/>
        <w:gridCol w:w="1268"/>
        <w:gridCol w:w="1488"/>
        <w:gridCol w:w="1140"/>
        <w:gridCol w:w="1960"/>
        <w:gridCol w:w="1592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性别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2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学历</w:t>
            </w:r>
            <w:r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  <w:t>/学位</w:t>
            </w:r>
          </w:p>
        </w:tc>
        <w:tc>
          <w:tcPr>
            <w:tcW w:w="14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所在部门</w:t>
            </w:r>
          </w:p>
        </w:tc>
        <w:tc>
          <w:tcPr>
            <w:tcW w:w="11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职务/职称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分管工作</w:t>
            </w: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5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5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>
      <w:pPr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备注：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1.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请各单位将推荐函和申请表</w:t>
      </w:r>
      <w:r>
        <w:rPr>
          <w:rFonts w:hint="eastAsia" w:ascii="新宋体" w:hAnsi="新宋体" w:eastAsia="新宋体" w:cs="新宋体"/>
          <w:sz w:val="24"/>
          <w:szCs w:val="24"/>
        </w:rPr>
        <w:t>加盖公章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后，邮寄或转为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PDF格式发送至邮箱HN_ulra@163.com；</w:t>
      </w:r>
    </w:p>
    <w:p>
      <w:pPr>
        <w:ind w:firstLine="720" w:firstLineChars="30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2.</w:t>
      </w:r>
      <w:r>
        <w:rPr>
          <w:rFonts w:hint="eastAsia" w:ascii="新宋体" w:hAnsi="新宋体" w:eastAsia="新宋体" w:cs="新宋体"/>
          <w:sz w:val="24"/>
          <w:szCs w:val="24"/>
        </w:rPr>
        <w:t>邮寄地址：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湖南省长沙市岳麓区麓山路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36号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湖南师范大学资产与实验室管理处，</w:t>
      </w:r>
      <w:r>
        <w:rPr>
          <w:rFonts w:hint="eastAsia" w:ascii="新宋体" w:hAnsi="新宋体" w:eastAsia="新宋体" w:cs="新宋体"/>
          <w:sz w:val="24"/>
          <w:szCs w:val="24"/>
        </w:rPr>
        <w:t>邮编：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410081，欧靓颖18874819340。</w:t>
      </w:r>
    </w:p>
    <w:p>
      <w:pPr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09CB"/>
    <w:rsid w:val="056E2A93"/>
    <w:rsid w:val="0EED2FB8"/>
    <w:rsid w:val="1A97767D"/>
    <w:rsid w:val="278D28E3"/>
    <w:rsid w:val="2A904EC9"/>
    <w:rsid w:val="323E5831"/>
    <w:rsid w:val="343555C8"/>
    <w:rsid w:val="470A385B"/>
    <w:rsid w:val="669278F0"/>
    <w:rsid w:val="758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2019-04-10T02:12:00Z</dcterms:created>
  <dc:creator>weirdo</dc:creator>
  <cp:lastModifiedBy>weirdo</cp:lastModifiedBy>
  <cp:lastPrinted>2019-09-06T07:14:00Z</cp:lastPrinted>
  <dcterms:modified xsi:type="dcterms:W3CDTF">2019-12-26T01:34:57Z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